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pPr w:leftFromText="180" w:rightFromText="180" w:vertAnchor="text" w:horzAnchor="margin" w:tblpXSpec="center" w:tblpY="-33"/>
        <w:tblW w:w="105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962"/>
        <w:gridCol w:w="5637"/>
      </w:tblGrid>
      <w:tr w:rsidR="006168B4" w:rsidRPr="006168B4" w:rsidTr="00B73D3A">
        <w:trPr>
          <w:trHeight w:val="148"/>
        </w:trPr>
        <w:tc>
          <w:tcPr>
            <w:tcW w:w="4962" w:type="dxa"/>
          </w:tcPr>
          <w:p w:rsidR="006168B4" w:rsidRPr="006168B4" w:rsidRDefault="006168B4" w:rsidP="006168B4">
            <w:pPr>
              <w:rPr>
                <w:rFonts w:ascii="Aptos Narrow" w:hAnsi="Aptos Narrow"/>
                <w:b/>
                <w:bCs/>
                <w:color w:val="000000" w:themeColor="text1"/>
                <w:sz w:val="21"/>
                <w:szCs w:val="21"/>
              </w:rPr>
            </w:pPr>
            <w:bookmarkStart w:id="0" w:name="_Hlk182579299"/>
            <w:r w:rsidRPr="00B73D3A">
              <w:rPr>
                <w:rFonts w:ascii="Aptos Narrow" w:hAnsi="Aptos Narrow"/>
                <w:b/>
                <w:bCs/>
                <w:color w:val="000000" w:themeColor="text1"/>
              </w:rPr>
              <w:t>Место подписания Договора:</w:t>
            </w:r>
          </w:p>
        </w:tc>
        <w:tc>
          <w:tcPr>
            <w:tcW w:w="5637" w:type="dxa"/>
          </w:tcPr>
          <w:p w:rsidR="006168B4" w:rsidRPr="006168B4" w:rsidRDefault="006168B4" w:rsidP="006168B4">
            <w:pPr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B73D3A">
              <w:rPr>
                <w:rFonts w:ascii="Aptos Narrow" w:hAnsi="Aptos Narrow"/>
                <w:b/>
                <w:bCs/>
                <w:color w:val="000000" w:themeColor="text1"/>
              </w:rPr>
              <w:t>Дата подписания Договора:</w:t>
            </w:r>
          </w:p>
        </w:tc>
      </w:tr>
      <w:tr w:rsidR="006168B4" w:rsidRPr="006168B4" w:rsidTr="00B73D3A">
        <w:trPr>
          <w:trHeight w:val="524"/>
        </w:trPr>
        <w:tc>
          <w:tcPr>
            <w:tcW w:w="4962" w:type="dxa"/>
          </w:tcPr>
          <w:p w:rsidR="006168B4" w:rsidRPr="006168B4" w:rsidRDefault="006168B4" w:rsidP="006168B4">
            <w:pPr>
              <w:rPr>
                <w:rFonts w:ascii="Aptos Narrow" w:hAnsi="Aptos Narrow"/>
                <w:color w:val="000000" w:themeColor="text1"/>
              </w:rPr>
            </w:pPr>
            <w:r w:rsidRPr="00B73D3A">
              <w:rPr>
                <w:rFonts w:ascii="Aptos Narrow" w:hAnsi="Aptos Narrow"/>
                <w:b/>
                <w:bCs/>
                <w:color w:val="000000" w:themeColor="text1"/>
              </w:rPr>
              <w:t xml:space="preserve">город Новосибирск </w:t>
            </w:r>
          </w:p>
          <w:p w:rsidR="006168B4" w:rsidRPr="006168B4" w:rsidRDefault="006168B4" w:rsidP="006168B4">
            <w:pPr>
              <w:rPr>
                <w:rFonts w:ascii="Aptos Narrow" w:hAnsi="Aptos Narrow"/>
                <w:b/>
                <w:bCs/>
                <w:color w:val="000000" w:themeColor="text1"/>
              </w:rPr>
            </w:pPr>
          </w:p>
        </w:tc>
        <w:tc>
          <w:tcPr>
            <w:tcW w:w="5637" w:type="dxa"/>
          </w:tcPr>
          <w:p w:rsidR="006168B4" w:rsidRPr="006168B4" w:rsidRDefault="00D33CA1" w:rsidP="006168B4">
            <w:pPr>
              <w:rPr>
                <w:rFonts w:ascii="Aptos Narrow" w:hAnsi="Aptos Narrow"/>
                <w:color w:val="000000" w:themeColor="text1"/>
                <w:sz w:val="21"/>
                <w:szCs w:val="21"/>
              </w:rPr>
            </w:pPr>
            <w:r w:rsidRPr="00B73D3A">
              <w:rPr>
                <w:rFonts w:ascii="Aptos Narrow" w:hAnsi="Aptos Narrow"/>
                <w:b/>
                <w:bCs/>
                <w:color w:val="000000" w:themeColor="text1"/>
              </w:rPr>
              <w:t>«___» _____________________2024 года</w:t>
            </w:r>
          </w:p>
        </w:tc>
      </w:tr>
      <w:bookmarkEnd w:id="0"/>
    </w:tbl>
    <w:p w:rsidR="0078585A" w:rsidRDefault="0078585A" w:rsidP="00E422AE">
      <w:pPr>
        <w:spacing w:after="0" w:line="240" w:lineRule="auto"/>
        <w:ind w:left="-567" w:right="-143"/>
        <w:jc w:val="center"/>
        <w:rPr>
          <w:rFonts w:ascii="Aptos Narrow" w:hAnsi="Aptos Narrow" w:cs="Times New Roman"/>
          <w:b/>
          <w:bCs/>
          <w:sz w:val="21"/>
          <w:szCs w:val="21"/>
          <w:lang w:val="en-US"/>
        </w:rPr>
      </w:pPr>
    </w:p>
    <w:p w:rsidR="0078585A" w:rsidRDefault="0078585A" w:rsidP="00E422AE">
      <w:pPr>
        <w:spacing w:after="0" w:line="240" w:lineRule="auto"/>
        <w:ind w:left="-567" w:right="-143"/>
        <w:jc w:val="center"/>
        <w:rPr>
          <w:rFonts w:ascii="Aptos Narrow" w:hAnsi="Aptos Narrow" w:cs="Times New Roman"/>
          <w:b/>
          <w:bCs/>
          <w:sz w:val="21"/>
          <w:szCs w:val="21"/>
          <w:lang w:val="en-US"/>
        </w:rPr>
      </w:pPr>
    </w:p>
    <w:p w:rsidR="0078585A" w:rsidRDefault="0078585A" w:rsidP="00E422AE">
      <w:pPr>
        <w:spacing w:after="0" w:line="240" w:lineRule="auto"/>
        <w:ind w:left="-567" w:right="-143"/>
        <w:jc w:val="center"/>
        <w:rPr>
          <w:rFonts w:ascii="Aptos Narrow" w:hAnsi="Aptos Narrow" w:cs="Times New Roman"/>
          <w:b/>
          <w:bCs/>
          <w:sz w:val="21"/>
          <w:szCs w:val="21"/>
          <w:lang w:val="en-US"/>
        </w:rPr>
      </w:pPr>
    </w:p>
    <w:p w:rsidR="0078585A" w:rsidRPr="0078585A" w:rsidRDefault="0078585A" w:rsidP="00E422AE">
      <w:pPr>
        <w:spacing w:after="0" w:line="240" w:lineRule="auto"/>
        <w:ind w:left="-567" w:right="-143"/>
        <w:jc w:val="center"/>
        <w:rPr>
          <w:rFonts w:ascii="Aptos Narrow" w:hAnsi="Aptos Narrow" w:cs="Times New Roman"/>
          <w:b/>
          <w:bCs/>
          <w:sz w:val="21"/>
          <w:szCs w:val="21"/>
          <w:lang w:val="en-US"/>
        </w:rPr>
      </w:pPr>
    </w:p>
    <w:p w:rsidR="0078585A" w:rsidRDefault="0078585A" w:rsidP="00E422AE">
      <w:pPr>
        <w:spacing w:after="0" w:line="240" w:lineRule="auto"/>
        <w:ind w:left="-567" w:right="-143"/>
        <w:jc w:val="center"/>
        <w:rPr>
          <w:rFonts w:ascii="Aptos Narrow" w:hAnsi="Aptos Narrow" w:cs="Times New Roman"/>
          <w:b/>
          <w:bCs/>
          <w:sz w:val="21"/>
          <w:szCs w:val="21"/>
        </w:rPr>
      </w:pPr>
    </w:p>
    <w:p w:rsidR="00D33CA1" w:rsidRDefault="00D33CA1" w:rsidP="00E422AE">
      <w:pPr>
        <w:spacing w:after="0" w:line="240" w:lineRule="auto"/>
        <w:ind w:left="-567" w:right="-143"/>
        <w:jc w:val="center"/>
        <w:rPr>
          <w:rFonts w:ascii="Aptos Narrow" w:hAnsi="Aptos Narrow" w:cs="Times New Roman"/>
          <w:b/>
          <w:bCs/>
          <w:sz w:val="21"/>
          <w:szCs w:val="21"/>
        </w:rPr>
      </w:pPr>
    </w:p>
    <w:p w:rsidR="00D33CA1" w:rsidRDefault="00D33CA1" w:rsidP="00E422AE">
      <w:pPr>
        <w:spacing w:after="0" w:line="240" w:lineRule="auto"/>
        <w:ind w:left="-567" w:right="-143"/>
        <w:jc w:val="center"/>
        <w:rPr>
          <w:rFonts w:ascii="Aptos Narrow" w:hAnsi="Aptos Narrow" w:cs="Times New Roman"/>
          <w:b/>
          <w:bCs/>
          <w:sz w:val="21"/>
          <w:szCs w:val="21"/>
        </w:rPr>
      </w:pPr>
    </w:p>
    <w:p w:rsidR="00D33CA1" w:rsidRDefault="00D33CA1" w:rsidP="00E422AE">
      <w:pPr>
        <w:spacing w:after="0" w:line="240" w:lineRule="auto"/>
        <w:ind w:left="-567" w:right="-143"/>
        <w:jc w:val="center"/>
        <w:rPr>
          <w:rFonts w:ascii="Aptos Narrow" w:hAnsi="Aptos Narrow" w:cs="Times New Roman"/>
          <w:b/>
          <w:bCs/>
          <w:sz w:val="21"/>
          <w:szCs w:val="21"/>
        </w:rPr>
      </w:pPr>
    </w:p>
    <w:p w:rsidR="00D33CA1" w:rsidRPr="00D33CA1" w:rsidRDefault="00D33CA1" w:rsidP="00E422AE">
      <w:pPr>
        <w:spacing w:after="0" w:line="240" w:lineRule="auto"/>
        <w:ind w:left="-567" w:right="-143"/>
        <w:jc w:val="center"/>
        <w:rPr>
          <w:rFonts w:ascii="Aptos Narrow" w:hAnsi="Aptos Narrow" w:cs="Times New Roman"/>
          <w:b/>
          <w:bCs/>
          <w:sz w:val="21"/>
          <w:szCs w:val="21"/>
        </w:rPr>
      </w:pPr>
    </w:p>
    <w:p w:rsidR="0078585A" w:rsidRDefault="0078585A" w:rsidP="00E422AE">
      <w:pPr>
        <w:spacing w:after="0" w:line="240" w:lineRule="auto"/>
        <w:ind w:left="-567" w:right="-143"/>
        <w:jc w:val="center"/>
        <w:rPr>
          <w:rFonts w:ascii="Aptos Narrow" w:hAnsi="Aptos Narrow" w:cs="Times New Roman"/>
          <w:b/>
          <w:bCs/>
          <w:sz w:val="21"/>
          <w:szCs w:val="21"/>
        </w:rPr>
      </w:pPr>
    </w:p>
    <w:p w:rsidR="00D33CA1" w:rsidRDefault="00D33CA1" w:rsidP="00E422AE">
      <w:pPr>
        <w:spacing w:after="0" w:line="240" w:lineRule="auto"/>
        <w:ind w:left="-567" w:right="-143"/>
        <w:jc w:val="center"/>
        <w:rPr>
          <w:rFonts w:ascii="Aptos Narrow" w:hAnsi="Aptos Narrow" w:cs="Times New Roman"/>
          <w:b/>
          <w:bCs/>
          <w:sz w:val="21"/>
          <w:szCs w:val="21"/>
        </w:rPr>
      </w:pPr>
    </w:p>
    <w:p w:rsidR="00D33CA1" w:rsidRPr="00D33CA1" w:rsidRDefault="00D33CA1" w:rsidP="00E422AE">
      <w:pPr>
        <w:spacing w:after="0" w:line="240" w:lineRule="auto"/>
        <w:ind w:left="-567" w:right="-143"/>
        <w:jc w:val="center"/>
        <w:rPr>
          <w:rFonts w:ascii="Aptos Narrow" w:hAnsi="Aptos Narrow" w:cs="Times New Roman"/>
          <w:b/>
          <w:bCs/>
          <w:sz w:val="21"/>
          <w:szCs w:val="21"/>
        </w:rPr>
      </w:pPr>
    </w:p>
    <w:p w:rsidR="0078585A" w:rsidRDefault="0078585A" w:rsidP="0078585A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before="480" w:after="120" w:line="276" w:lineRule="auto"/>
        <w:jc w:val="center"/>
        <w:rPr>
          <w:rFonts w:ascii="Aptos Narrow" w:eastAsia="Times New Roman" w:hAnsi="Aptos Narrow" w:cs="Times New Roman"/>
          <w:b/>
          <w:color w:val="000000"/>
          <w:kern w:val="0"/>
          <w:sz w:val="64"/>
          <w:szCs w:val="64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b/>
          <w:color w:val="000000"/>
          <w:kern w:val="0"/>
          <w:sz w:val="64"/>
          <w:szCs w:val="64"/>
          <w:lang w:eastAsia="ru-RU"/>
          <w14:ligatures w14:val="none"/>
        </w:rPr>
        <w:t xml:space="preserve">Договор участия в долевом строительстве № </w:t>
      </w:r>
    </w:p>
    <w:p w:rsidR="006168B4" w:rsidRDefault="006168B4" w:rsidP="0078585A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before="480" w:after="120" w:line="276" w:lineRule="auto"/>
        <w:jc w:val="center"/>
        <w:rPr>
          <w:rFonts w:ascii="Aptos Narrow" w:eastAsia="Times New Roman" w:hAnsi="Aptos Narrow" w:cs="Times New Roman"/>
          <w:b/>
          <w:color w:val="000000"/>
          <w:kern w:val="0"/>
          <w:sz w:val="64"/>
          <w:szCs w:val="64"/>
          <w:lang w:eastAsia="ru-RU"/>
          <w14:ligatures w14:val="none"/>
        </w:rPr>
      </w:pPr>
    </w:p>
    <w:p w:rsidR="00D33CA1" w:rsidRPr="0078585A" w:rsidRDefault="00D33CA1" w:rsidP="00D33CA1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before="480" w:after="120" w:line="276" w:lineRule="auto"/>
        <w:rPr>
          <w:rFonts w:ascii="Aptos Narrow" w:eastAsia="Times New Roman" w:hAnsi="Aptos Narrow" w:cs="Times New Roman"/>
          <w:b/>
          <w:color w:val="000000"/>
          <w:kern w:val="0"/>
          <w:sz w:val="64"/>
          <w:szCs w:val="64"/>
          <w:lang w:eastAsia="ru-RU"/>
          <w14:ligatures w14:val="none"/>
        </w:rPr>
      </w:pPr>
    </w:p>
    <w:p w:rsidR="0078585A" w:rsidRPr="0078585A" w:rsidRDefault="0078585A" w:rsidP="0078585A">
      <w:pPr>
        <w:widowControl w:val="0"/>
        <w:tabs>
          <w:tab w:val="left" w:pos="1106"/>
          <w:tab w:val="left" w:pos="1276"/>
        </w:tabs>
        <w:spacing w:after="0" w:line="216" w:lineRule="auto"/>
        <w:ind w:firstLine="567"/>
        <w:jc w:val="both"/>
        <w:rPr>
          <w:rFonts w:ascii="Aptos Narrow" w:eastAsia="Times New Roman" w:hAnsi="Aptos Narrow" w:cs="Times New Roman"/>
          <w:kern w:val="0"/>
          <w:sz w:val="21"/>
          <w:szCs w:val="21"/>
          <w:lang w:eastAsia="ru-RU"/>
          <w14:ligatures w14:val="none"/>
        </w:rPr>
      </w:pPr>
    </w:p>
    <w:p w:rsidR="0078585A" w:rsidRPr="0078585A" w:rsidRDefault="0078585A" w:rsidP="0078585A">
      <w:pPr>
        <w:widowControl w:val="0"/>
        <w:tabs>
          <w:tab w:val="left" w:pos="1106"/>
          <w:tab w:val="left" w:pos="1276"/>
        </w:tabs>
        <w:spacing w:after="0" w:line="216" w:lineRule="auto"/>
        <w:ind w:firstLine="567"/>
        <w:jc w:val="both"/>
        <w:rPr>
          <w:rFonts w:ascii="Aptos Narrow" w:eastAsia="Times New Roman" w:hAnsi="Aptos Narrow" w:cs="Times New Roman"/>
          <w:kern w:val="0"/>
          <w:sz w:val="21"/>
          <w:szCs w:val="21"/>
          <w:lang w:eastAsia="ru-RU"/>
          <w14:ligatures w14:val="none"/>
        </w:rPr>
      </w:pPr>
    </w:p>
    <w:tbl>
      <w:tblPr>
        <w:tblStyle w:val="af2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DADAD" w:themeColor="background2" w:themeShade="BF"/>
          <w:insideV w:val="single" w:sz="4" w:space="0" w:color="ADADAD" w:themeColor="background2" w:themeShade="BF"/>
        </w:tblBorders>
        <w:tblLook w:val="04A0" w:firstRow="1" w:lastRow="0" w:firstColumn="1" w:lastColumn="0" w:noHBand="0" w:noVBand="1"/>
      </w:tblPr>
      <w:tblGrid>
        <w:gridCol w:w="4254"/>
        <w:gridCol w:w="5161"/>
      </w:tblGrid>
      <w:tr w:rsidR="006168B4" w:rsidRPr="006168B4" w:rsidTr="00B73D3A">
        <w:trPr>
          <w:trHeight w:val="846"/>
        </w:trPr>
        <w:tc>
          <w:tcPr>
            <w:tcW w:w="4254" w:type="dxa"/>
          </w:tcPr>
          <w:p w:rsidR="006168B4" w:rsidRDefault="006168B4" w:rsidP="006168B4">
            <w:pPr>
              <w:rPr>
                <w:rFonts w:ascii="Aptos Narrow" w:hAnsi="Aptos Narrow"/>
                <w:b/>
                <w:sz w:val="36"/>
                <w:szCs w:val="36"/>
              </w:rPr>
            </w:pPr>
            <w:bookmarkStart w:id="1" w:name="_Hlk182579283"/>
            <w:r w:rsidRPr="0078585A">
              <w:rPr>
                <w:rFonts w:ascii="Aptos Narrow" w:hAnsi="Aptos Narrow"/>
                <w:b/>
                <w:sz w:val="36"/>
                <w:szCs w:val="36"/>
              </w:rPr>
              <w:t>Застройщик:</w:t>
            </w:r>
          </w:p>
          <w:p w:rsidR="006168B4" w:rsidRPr="006168B4" w:rsidRDefault="006168B4" w:rsidP="006168B4">
            <w:pPr>
              <w:rPr>
                <w:rFonts w:ascii="Aptos Narrow" w:hAnsi="Aptos Narrow"/>
                <w:b/>
                <w:bCs/>
                <w:sz w:val="21"/>
                <w:szCs w:val="21"/>
              </w:rPr>
            </w:pPr>
          </w:p>
        </w:tc>
        <w:tc>
          <w:tcPr>
            <w:tcW w:w="5161" w:type="dxa"/>
          </w:tcPr>
          <w:p w:rsidR="006168B4" w:rsidRPr="006168B4" w:rsidRDefault="006168B4" w:rsidP="006168B4">
            <w:pPr>
              <w:rPr>
                <w:rFonts w:ascii="Aptos Narrow" w:hAnsi="Aptos Narrow"/>
                <w:b/>
                <w:bCs/>
              </w:rPr>
            </w:pPr>
            <w:r w:rsidRPr="0078585A">
              <w:rPr>
                <w:rFonts w:ascii="Aptos Narrow" w:hAnsi="Aptos Narrow"/>
                <w:b/>
                <w:sz w:val="36"/>
                <w:szCs w:val="36"/>
              </w:rPr>
              <w:t>Участник:</w:t>
            </w:r>
          </w:p>
          <w:p w:rsidR="006168B4" w:rsidRPr="006168B4" w:rsidRDefault="006168B4" w:rsidP="006168B4">
            <w:pPr>
              <w:rPr>
                <w:rFonts w:ascii="Aptos Narrow" w:hAnsi="Aptos Narrow"/>
                <w:b/>
                <w:bCs/>
              </w:rPr>
            </w:pPr>
          </w:p>
        </w:tc>
      </w:tr>
      <w:tr w:rsidR="006168B4" w:rsidRPr="006168B4" w:rsidTr="00B73D3A">
        <w:trPr>
          <w:trHeight w:val="990"/>
        </w:trPr>
        <w:tc>
          <w:tcPr>
            <w:tcW w:w="4254" w:type="dxa"/>
          </w:tcPr>
          <w:p w:rsidR="006168B4" w:rsidRDefault="006168B4" w:rsidP="006168B4">
            <w:pPr>
              <w:rPr>
                <w:rFonts w:ascii="Aptos Narrow" w:hAnsi="Aptos Narrow"/>
                <w:b/>
                <w:bCs/>
                <w:sz w:val="36"/>
                <w:szCs w:val="36"/>
              </w:rPr>
            </w:pPr>
            <w:r w:rsidRPr="0078585A">
              <w:rPr>
                <w:rFonts w:ascii="Aptos Narrow" w:hAnsi="Aptos Narrow"/>
                <w:b/>
                <w:bCs/>
                <w:sz w:val="36"/>
                <w:szCs w:val="36"/>
              </w:rPr>
              <w:t>ООО СЗ «</w:t>
            </w:r>
            <w:r>
              <w:rPr>
                <w:rFonts w:ascii="Aptos Narrow" w:hAnsi="Aptos Narrow"/>
                <w:b/>
                <w:bCs/>
                <w:sz w:val="36"/>
                <w:szCs w:val="36"/>
              </w:rPr>
              <w:t>ДОМ</w:t>
            </w:r>
            <w:r w:rsidRPr="0078585A">
              <w:rPr>
                <w:rFonts w:ascii="Aptos Narrow" w:hAnsi="Aptos Narrow"/>
                <w:b/>
                <w:bCs/>
                <w:sz w:val="36"/>
                <w:szCs w:val="36"/>
              </w:rPr>
              <w:t>»</w:t>
            </w:r>
          </w:p>
          <w:p w:rsidR="006168B4" w:rsidRDefault="006168B4" w:rsidP="006168B4">
            <w:pPr>
              <w:rPr>
                <w:rFonts w:ascii="Aptos Narrow" w:hAnsi="Aptos Narrow"/>
                <w:b/>
                <w:bCs/>
                <w:sz w:val="36"/>
                <w:szCs w:val="36"/>
              </w:rPr>
            </w:pPr>
          </w:p>
          <w:p w:rsidR="006168B4" w:rsidRPr="006168B4" w:rsidRDefault="006168B4" w:rsidP="006168B4">
            <w:pPr>
              <w:rPr>
                <w:rFonts w:ascii="Aptos Narrow" w:hAnsi="Aptos Narrow"/>
                <w:b/>
                <w:bCs/>
              </w:rPr>
            </w:pPr>
          </w:p>
        </w:tc>
        <w:tc>
          <w:tcPr>
            <w:tcW w:w="5161" w:type="dxa"/>
          </w:tcPr>
          <w:p w:rsidR="006168B4" w:rsidRPr="006168B4" w:rsidRDefault="006168B4" w:rsidP="006168B4">
            <w:pPr>
              <w:rPr>
                <w:rFonts w:ascii="Aptos Narrow" w:hAnsi="Aptos Narrow"/>
                <w:sz w:val="21"/>
                <w:szCs w:val="21"/>
              </w:rPr>
            </w:pPr>
          </w:p>
        </w:tc>
      </w:tr>
    </w:tbl>
    <w:bookmarkEnd w:id="1"/>
    <w:p w:rsidR="0078585A" w:rsidRPr="0078585A" w:rsidRDefault="0078585A" w:rsidP="0078585A">
      <w:pPr>
        <w:widowControl w:val="0"/>
        <w:tabs>
          <w:tab w:val="left" w:pos="1106"/>
          <w:tab w:val="left" w:pos="1276"/>
        </w:tabs>
        <w:spacing w:after="0" w:line="216" w:lineRule="auto"/>
        <w:ind w:firstLine="567"/>
        <w:jc w:val="both"/>
        <w:rPr>
          <w:rFonts w:ascii="Aptos Narrow" w:eastAsia="Times New Roman" w:hAnsi="Aptos Narrow" w:cs="Times New Roman"/>
          <w:kern w:val="0"/>
          <w:sz w:val="21"/>
          <w:szCs w:val="21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kern w:val="0"/>
          <w:sz w:val="21"/>
          <w:szCs w:val="21"/>
          <w:lang w:eastAsia="ru-RU"/>
          <w14:ligatures w14:val="none"/>
        </w:rPr>
        <w:t xml:space="preserve"> </w:t>
      </w:r>
    </w:p>
    <w:p w:rsidR="0078585A" w:rsidRPr="0078585A" w:rsidRDefault="0078585A" w:rsidP="0078585A">
      <w:pPr>
        <w:widowControl w:val="0"/>
        <w:tabs>
          <w:tab w:val="left" w:pos="1106"/>
          <w:tab w:val="left" w:pos="1276"/>
        </w:tabs>
        <w:spacing w:after="0" w:line="216" w:lineRule="auto"/>
        <w:jc w:val="both"/>
        <w:rPr>
          <w:rFonts w:ascii="Aptos Narrow" w:eastAsia="Times New Roman" w:hAnsi="Aptos Narrow" w:cs="Times New Roman"/>
          <w:kern w:val="0"/>
          <w:sz w:val="36"/>
          <w:szCs w:val="36"/>
          <w:lang w:eastAsia="ru-RU"/>
          <w14:ligatures w14:val="none"/>
        </w:rPr>
      </w:pPr>
    </w:p>
    <w:p w:rsidR="0078585A" w:rsidRPr="0078585A" w:rsidRDefault="0078585A" w:rsidP="0078585A">
      <w:pPr>
        <w:widowControl w:val="0"/>
        <w:tabs>
          <w:tab w:val="left" w:pos="1106"/>
          <w:tab w:val="left" w:pos="1276"/>
        </w:tabs>
        <w:spacing w:after="0" w:line="216" w:lineRule="auto"/>
        <w:ind w:firstLine="567"/>
        <w:jc w:val="both"/>
        <w:rPr>
          <w:rFonts w:ascii="Aptos Narrow" w:eastAsia="Times New Roman" w:hAnsi="Aptos Narrow" w:cs="Times New Roman"/>
          <w:kern w:val="0"/>
          <w:sz w:val="36"/>
          <w:szCs w:val="36"/>
          <w:lang w:eastAsia="ru-RU"/>
          <w14:ligatures w14:val="none"/>
        </w:rPr>
      </w:pPr>
    </w:p>
    <w:p w:rsidR="0078585A" w:rsidRPr="0078585A" w:rsidRDefault="0078585A" w:rsidP="0078585A">
      <w:pPr>
        <w:widowControl w:val="0"/>
        <w:tabs>
          <w:tab w:val="left" w:pos="1106"/>
          <w:tab w:val="left" w:pos="1276"/>
        </w:tabs>
        <w:spacing w:after="0" w:line="216" w:lineRule="auto"/>
        <w:ind w:firstLine="567"/>
        <w:jc w:val="both"/>
        <w:rPr>
          <w:rFonts w:ascii="Aptos Narrow" w:eastAsia="Times New Roman" w:hAnsi="Aptos Narrow" w:cs="Times New Roman"/>
          <w:kern w:val="0"/>
          <w:sz w:val="36"/>
          <w:szCs w:val="36"/>
          <w:lang w:eastAsia="ru-RU"/>
          <w14:ligatures w14:val="none"/>
        </w:rPr>
      </w:pPr>
    </w:p>
    <w:p w:rsidR="0078585A" w:rsidRPr="0078585A" w:rsidRDefault="0078585A" w:rsidP="0078585A">
      <w:pPr>
        <w:widowControl w:val="0"/>
        <w:tabs>
          <w:tab w:val="left" w:pos="1106"/>
          <w:tab w:val="left" w:pos="1276"/>
        </w:tabs>
        <w:spacing w:after="0" w:line="216" w:lineRule="auto"/>
        <w:jc w:val="both"/>
        <w:rPr>
          <w:rFonts w:ascii="Aptos Narrow" w:eastAsia="Times New Roman" w:hAnsi="Aptos Narrow" w:cs="Times New Roman"/>
          <w:color w:val="000000"/>
          <w:kern w:val="0"/>
          <w:sz w:val="36"/>
          <w:szCs w:val="36"/>
          <w:lang w:eastAsia="ru-RU"/>
          <w14:ligatures w14:val="none"/>
        </w:rPr>
      </w:pPr>
    </w:p>
    <w:p w:rsidR="0078585A" w:rsidRPr="0078585A" w:rsidRDefault="0078585A" w:rsidP="0078585A">
      <w:pPr>
        <w:widowControl w:val="0"/>
        <w:tabs>
          <w:tab w:val="left" w:pos="1106"/>
          <w:tab w:val="left" w:pos="1276"/>
        </w:tabs>
        <w:spacing w:after="0" w:line="216" w:lineRule="auto"/>
        <w:ind w:firstLine="567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kern w:val="0"/>
          <w:sz w:val="21"/>
          <w:szCs w:val="21"/>
          <w:lang w:eastAsia="ru-RU"/>
          <w14:ligatures w14:val="none"/>
        </w:rPr>
        <w:br w:type="page"/>
      </w:r>
    </w:p>
    <w:p w:rsidR="0078585A" w:rsidRPr="0078585A" w:rsidRDefault="0078585A" w:rsidP="0078585A">
      <w:pPr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0" w:line="240" w:lineRule="auto"/>
        <w:jc w:val="both"/>
        <w:rPr>
          <w:rFonts w:ascii="Aptos Narrow" w:eastAsia="Times New Roman" w:hAnsi="Aptos Narrow" w:cs="Times New Roman"/>
          <w:b/>
          <w:i/>
          <w:iCs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b/>
          <w:i/>
          <w:iCs/>
          <w:color w:val="000000"/>
          <w:kern w:val="0"/>
          <w:sz w:val="22"/>
          <w:szCs w:val="22"/>
          <w:lang w:eastAsia="ru-RU"/>
          <w14:ligatures w14:val="none"/>
        </w:rPr>
        <w:lastRenderedPageBreak/>
        <w:t>ЗАСТРОЙЩИК:</w:t>
      </w:r>
    </w:p>
    <w:tbl>
      <w:tblPr>
        <w:tblStyle w:val="-11"/>
        <w:tblW w:w="9776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1134"/>
        <w:gridCol w:w="1418"/>
        <w:gridCol w:w="845"/>
        <w:gridCol w:w="1139"/>
        <w:gridCol w:w="5240"/>
      </w:tblGrid>
      <w:tr w:rsidR="0078585A" w:rsidRPr="009A0645" w:rsidTr="0078585A">
        <w:trPr>
          <w:trHeight w:val="529"/>
        </w:trPr>
        <w:tc>
          <w:tcPr>
            <w:tcW w:w="2552" w:type="dxa"/>
            <w:gridSpan w:val="2"/>
            <w:vMerge w:val="restart"/>
            <w:shd w:val="clear" w:color="auto" w:fill="F2F2F2"/>
            <w:vAlign w:val="center"/>
          </w:tcPr>
          <w:p w:rsidR="0078585A" w:rsidRPr="0078585A" w:rsidRDefault="0078585A" w:rsidP="009A0645">
            <w:pPr>
              <w:keepLines/>
              <w:spacing w:after="40"/>
              <w:ind w:left="33" w:firstLine="2"/>
              <w:jc w:val="center"/>
              <w:rPr>
                <w:rFonts w:ascii="Aptos Narrow" w:hAnsi="Aptos Narrow"/>
                <w:b/>
                <w:sz w:val="22"/>
                <w:szCs w:val="22"/>
              </w:rPr>
            </w:pPr>
            <w:r w:rsidRPr="0078585A">
              <w:rPr>
                <w:rFonts w:ascii="Aptos Narrow" w:hAnsi="Aptos Narrow"/>
                <w:b/>
                <w:sz w:val="22"/>
                <w:szCs w:val="22"/>
              </w:rPr>
              <w:t>Фирменное наименование</w:t>
            </w:r>
          </w:p>
        </w:tc>
        <w:tc>
          <w:tcPr>
            <w:tcW w:w="1984" w:type="dxa"/>
            <w:gridSpan w:val="2"/>
            <w:shd w:val="clear" w:color="auto" w:fill="F2F2F2"/>
            <w:vAlign w:val="center"/>
          </w:tcPr>
          <w:p w:rsidR="0078585A" w:rsidRPr="0078585A" w:rsidRDefault="0078585A" w:rsidP="009A0645">
            <w:pPr>
              <w:keepLines/>
              <w:spacing w:after="40"/>
              <w:ind w:left="33" w:hanging="3"/>
              <w:jc w:val="center"/>
              <w:rPr>
                <w:rFonts w:ascii="Aptos Narrow" w:hAnsi="Aptos Narrow"/>
                <w:b/>
                <w:sz w:val="22"/>
                <w:szCs w:val="22"/>
              </w:rPr>
            </w:pPr>
            <w:r w:rsidRPr="0078585A">
              <w:rPr>
                <w:rFonts w:ascii="Aptos Narrow" w:hAnsi="Aptos Narrow"/>
                <w:b/>
                <w:sz w:val="22"/>
                <w:szCs w:val="22"/>
              </w:rPr>
              <w:t>Полное</w:t>
            </w:r>
          </w:p>
        </w:tc>
        <w:tc>
          <w:tcPr>
            <w:tcW w:w="5240" w:type="dxa"/>
            <w:vAlign w:val="center"/>
          </w:tcPr>
          <w:p w:rsidR="0078585A" w:rsidRPr="0078585A" w:rsidRDefault="0078585A" w:rsidP="001742AA">
            <w:pPr>
              <w:keepLines/>
              <w:spacing w:after="40"/>
              <w:ind w:left="33" w:firstLine="6"/>
              <w:jc w:val="center"/>
              <w:rPr>
                <w:rFonts w:ascii="Aptos Narrow" w:hAnsi="Aptos Narrow"/>
                <w:b/>
                <w:sz w:val="22"/>
                <w:szCs w:val="22"/>
              </w:rPr>
            </w:pPr>
            <w:r w:rsidRPr="0078585A">
              <w:rPr>
                <w:rFonts w:ascii="Aptos Narrow" w:hAnsi="Aptos Narrow"/>
                <w:b/>
                <w:sz w:val="22"/>
                <w:szCs w:val="22"/>
              </w:rPr>
              <w:t xml:space="preserve">Общество с ограниченной ответственностью Специализированный </w:t>
            </w:r>
            <w:r w:rsidR="009A0645">
              <w:rPr>
                <w:rFonts w:ascii="Aptos Narrow" w:hAnsi="Aptos Narrow"/>
                <w:b/>
                <w:sz w:val="22"/>
                <w:szCs w:val="22"/>
              </w:rPr>
              <w:t>за</w:t>
            </w:r>
            <w:r w:rsidRPr="0078585A">
              <w:rPr>
                <w:rFonts w:ascii="Aptos Narrow" w:hAnsi="Aptos Narrow"/>
                <w:b/>
                <w:sz w:val="22"/>
                <w:szCs w:val="22"/>
              </w:rPr>
              <w:t>стройщик «</w:t>
            </w:r>
            <w:r w:rsidR="009A0645">
              <w:rPr>
                <w:rFonts w:ascii="Aptos Narrow" w:hAnsi="Aptos Narrow"/>
                <w:b/>
                <w:sz w:val="22"/>
                <w:szCs w:val="22"/>
              </w:rPr>
              <w:t>ДОМ</w:t>
            </w:r>
            <w:r w:rsidRPr="0078585A">
              <w:rPr>
                <w:rFonts w:ascii="Aptos Narrow" w:hAnsi="Aptos Narrow"/>
                <w:b/>
                <w:sz w:val="22"/>
                <w:szCs w:val="22"/>
              </w:rPr>
              <w:t>»</w:t>
            </w:r>
          </w:p>
        </w:tc>
      </w:tr>
      <w:tr w:rsidR="0078585A" w:rsidRPr="009A0645" w:rsidTr="0078585A">
        <w:trPr>
          <w:trHeight w:val="269"/>
        </w:trPr>
        <w:tc>
          <w:tcPr>
            <w:tcW w:w="2552" w:type="dxa"/>
            <w:gridSpan w:val="2"/>
            <w:vMerge/>
            <w:shd w:val="clear" w:color="auto" w:fill="F2F2F2"/>
            <w:vAlign w:val="center"/>
          </w:tcPr>
          <w:p w:rsidR="0078585A" w:rsidRPr="0078585A" w:rsidRDefault="0078585A" w:rsidP="009A0645">
            <w:pPr>
              <w:keepLines/>
              <w:spacing w:after="40"/>
              <w:ind w:left="33" w:firstLine="2"/>
              <w:jc w:val="center"/>
              <w:rPr>
                <w:rFonts w:ascii="Aptos Narrow" w:hAnsi="Aptos Narrow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F2F2F2"/>
            <w:vAlign w:val="center"/>
          </w:tcPr>
          <w:p w:rsidR="0078585A" w:rsidRPr="0078585A" w:rsidRDefault="0078585A" w:rsidP="009A0645">
            <w:pPr>
              <w:keepLines/>
              <w:spacing w:after="40"/>
              <w:ind w:left="33" w:hanging="3"/>
              <w:jc w:val="center"/>
              <w:rPr>
                <w:rFonts w:ascii="Aptos Narrow" w:hAnsi="Aptos Narrow"/>
                <w:b/>
                <w:sz w:val="22"/>
                <w:szCs w:val="22"/>
              </w:rPr>
            </w:pPr>
            <w:r w:rsidRPr="0078585A">
              <w:rPr>
                <w:rFonts w:ascii="Aptos Narrow" w:hAnsi="Aptos Narrow"/>
                <w:b/>
                <w:color w:val="000000"/>
                <w:sz w:val="22"/>
                <w:szCs w:val="22"/>
              </w:rPr>
              <w:t>Сокращенное</w:t>
            </w:r>
          </w:p>
        </w:tc>
        <w:tc>
          <w:tcPr>
            <w:tcW w:w="5240" w:type="dxa"/>
            <w:vAlign w:val="center"/>
          </w:tcPr>
          <w:p w:rsidR="0078585A" w:rsidRPr="0078585A" w:rsidRDefault="0078585A" w:rsidP="001742AA">
            <w:pPr>
              <w:keepLines/>
              <w:spacing w:after="40"/>
              <w:ind w:left="33" w:firstLine="6"/>
              <w:jc w:val="center"/>
              <w:rPr>
                <w:rFonts w:ascii="Aptos Narrow" w:hAnsi="Aptos Narrow"/>
                <w:b/>
                <w:bCs/>
                <w:sz w:val="22"/>
                <w:szCs w:val="22"/>
              </w:rPr>
            </w:pPr>
            <w:r w:rsidRPr="0078585A">
              <w:rPr>
                <w:rFonts w:ascii="Aptos Narrow" w:hAnsi="Aptos Narrow"/>
                <w:b/>
                <w:bCs/>
                <w:sz w:val="22"/>
                <w:szCs w:val="22"/>
              </w:rPr>
              <w:t>ООО СЗ «</w:t>
            </w:r>
            <w:r w:rsidR="009A0645">
              <w:rPr>
                <w:rFonts w:ascii="Aptos Narrow" w:hAnsi="Aptos Narrow"/>
                <w:b/>
                <w:bCs/>
                <w:sz w:val="22"/>
                <w:szCs w:val="22"/>
              </w:rPr>
              <w:t>ДОМ</w:t>
            </w:r>
            <w:r w:rsidRPr="0078585A">
              <w:rPr>
                <w:rFonts w:ascii="Aptos Narrow" w:hAnsi="Aptos Narrow"/>
                <w:b/>
                <w:bCs/>
                <w:sz w:val="22"/>
                <w:szCs w:val="22"/>
              </w:rPr>
              <w:t>»</w:t>
            </w:r>
          </w:p>
        </w:tc>
      </w:tr>
      <w:tr w:rsidR="0078585A" w:rsidRPr="009A0645" w:rsidTr="0078585A">
        <w:trPr>
          <w:trHeight w:val="250"/>
        </w:trPr>
        <w:tc>
          <w:tcPr>
            <w:tcW w:w="2552" w:type="dxa"/>
            <w:gridSpan w:val="2"/>
            <w:vMerge w:val="restart"/>
            <w:shd w:val="clear" w:color="auto" w:fill="F2F2F2"/>
            <w:vAlign w:val="center"/>
          </w:tcPr>
          <w:p w:rsidR="0078585A" w:rsidRPr="0078585A" w:rsidRDefault="0078585A" w:rsidP="009A0645">
            <w:pPr>
              <w:keepLines/>
              <w:spacing w:after="40"/>
              <w:ind w:left="33" w:firstLine="2"/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78585A">
              <w:rPr>
                <w:rFonts w:ascii="Aptos Narrow" w:hAnsi="Aptos Narrow"/>
                <w:b/>
                <w:sz w:val="22"/>
                <w:szCs w:val="22"/>
              </w:rPr>
              <w:t>Адрес</w:t>
            </w:r>
          </w:p>
        </w:tc>
        <w:tc>
          <w:tcPr>
            <w:tcW w:w="1984" w:type="dxa"/>
            <w:gridSpan w:val="2"/>
            <w:shd w:val="clear" w:color="auto" w:fill="F2F2F2"/>
            <w:vAlign w:val="center"/>
          </w:tcPr>
          <w:p w:rsidR="0078585A" w:rsidRPr="0078585A" w:rsidRDefault="0078585A" w:rsidP="009A0645">
            <w:pPr>
              <w:keepLines/>
              <w:spacing w:after="40"/>
              <w:ind w:left="33" w:hanging="3"/>
              <w:jc w:val="center"/>
              <w:rPr>
                <w:rFonts w:ascii="Aptos Narrow" w:hAnsi="Aptos Narrow"/>
                <w:b/>
                <w:sz w:val="22"/>
                <w:szCs w:val="22"/>
              </w:rPr>
            </w:pPr>
            <w:r w:rsidRPr="0078585A">
              <w:rPr>
                <w:rFonts w:ascii="Aptos Narrow" w:hAnsi="Aptos Narrow"/>
                <w:b/>
                <w:sz w:val="22"/>
                <w:szCs w:val="22"/>
              </w:rPr>
              <w:t>Юридический</w:t>
            </w:r>
          </w:p>
        </w:tc>
        <w:tc>
          <w:tcPr>
            <w:tcW w:w="5240" w:type="dxa"/>
            <w:vMerge w:val="restart"/>
            <w:vAlign w:val="center"/>
          </w:tcPr>
          <w:p w:rsidR="0078585A" w:rsidRPr="00F110ED" w:rsidRDefault="0078585A" w:rsidP="001742AA">
            <w:pPr>
              <w:spacing w:line="252" w:lineRule="auto"/>
              <w:ind w:left="33" w:firstLine="6"/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78585A">
              <w:rPr>
                <w:rFonts w:ascii="Aptos Narrow" w:hAnsi="Aptos Narrow"/>
                <w:sz w:val="22"/>
                <w:szCs w:val="22"/>
              </w:rPr>
              <w:t>630</w:t>
            </w:r>
            <w:r w:rsidR="009A0645">
              <w:rPr>
                <w:rFonts w:ascii="Aptos Narrow" w:hAnsi="Aptos Narrow"/>
                <w:sz w:val="22"/>
                <w:szCs w:val="22"/>
              </w:rPr>
              <w:t>132</w:t>
            </w:r>
            <w:r w:rsidRPr="0078585A">
              <w:rPr>
                <w:rFonts w:ascii="Aptos Narrow" w:hAnsi="Aptos Narrow"/>
                <w:sz w:val="22"/>
                <w:szCs w:val="22"/>
              </w:rPr>
              <w:t xml:space="preserve">, Новосибирская </w:t>
            </w:r>
            <w:proofErr w:type="spellStart"/>
            <w:r w:rsidRPr="0078585A">
              <w:rPr>
                <w:rFonts w:ascii="Aptos Narrow" w:hAnsi="Aptos Narrow"/>
                <w:sz w:val="22"/>
                <w:szCs w:val="22"/>
              </w:rPr>
              <w:t>обл</w:t>
            </w:r>
            <w:proofErr w:type="spellEnd"/>
            <w:r w:rsidRPr="0078585A">
              <w:rPr>
                <w:rFonts w:ascii="Aptos Narrow" w:hAnsi="Aptos Narrow"/>
                <w:sz w:val="22"/>
                <w:szCs w:val="22"/>
              </w:rPr>
              <w:t xml:space="preserve">, г. Новосибирск, ул. </w:t>
            </w:r>
            <w:r w:rsidR="009A0645">
              <w:rPr>
                <w:rFonts w:ascii="Aptos Narrow" w:hAnsi="Aptos Narrow"/>
                <w:sz w:val="22"/>
                <w:szCs w:val="22"/>
              </w:rPr>
              <w:t>1905 года</w:t>
            </w:r>
            <w:r w:rsidRPr="0078585A">
              <w:rPr>
                <w:rFonts w:ascii="Aptos Narrow" w:hAnsi="Aptos Narrow"/>
                <w:sz w:val="22"/>
                <w:szCs w:val="22"/>
              </w:rPr>
              <w:t xml:space="preserve">, д. </w:t>
            </w:r>
            <w:r w:rsidR="009A0645">
              <w:rPr>
                <w:rFonts w:ascii="Aptos Narrow" w:hAnsi="Aptos Narrow"/>
                <w:sz w:val="22"/>
                <w:szCs w:val="22"/>
              </w:rPr>
              <w:t>23</w:t>
            </w:r>
          </w:p>
        </w:tc>
      </w:tr>
      <w:tr w:rsidR="0078585A" w:rsidRPr="009A0645" w:rsidTr="0078585A">
        <w:trPr>
          <w:trHeight w:val="435"/>
        </w:trPr>
        <w:tc>
          <w:tcPr>
            <w:tcW w:w="2552" w:type="dxa"/>
            <w:gridSpan w:val="2"/>
            <w:vMerge/>
            <w:shd w:val="clear" w:color="auto" w:fill="F2F2F2"/>
            <w:vAlign w:val="center"/>
          </w:tcPr>
          <w:p w:rsidR="0078585A" w:rsidRPr="0078585A" w:rsidRDefault="0078585A" w:rsidP="009A0645">
            <w:pPr>
              <w:spacing w:after="40"/>
              <w:ind w:left="33" w:firstLine="2"/>
              <w:jc w:val="center"/>
              <w:rPr>
                <w:rFonts w:ascii="Aptos Narrow" w:hAnsi="Aptos Narrow"/>
                <w:b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F2F2F2"/>
            <w:vAlign w:val="center"/>
          </w:tcPr>
          <w:p w:rsidR="0078585A" w:rsidRPr="0078585A" w:rsidRDefault="0078585A" w:rsidP="009A0645">
            <w:pPr>
              <w:keepLines/>
              <w:spacing w:after="40"/>
              <w:ind w:left="33" w:hanging="3"/>
              <w:jc w:val="center"/>
              <w:rPr>
                <w:rFonts w:ascii="Aptos Narrow" w:hAnsi="Aptos Narrow"/>
                <w:b/>
                <w:sz w:val="22"/>
                <w:szCs w:val="22"/>
              </w:rPr>
            </w:pPr>
            <w:r w:rsidRPr="0078585A">
              <w:rPr>
                <w:rFonts w:ascii="Aptos Narrow" w:hAnsi="Aptos Narrow"/>
                <w:b/>
                <w:sz w:val="22"/>
                <w:szCs w:val="22"/>
              </w:rPr>
              <w:t>Фактический</w:t>
            </w:r>
          </w:p>
        </w:tc>
        <w:tc>
          <w:tcPr>
            <w:tcW w:w="5240" w:type="dxa"/>
            <w:vMerge/>
            <w:vAlign w:val="center"/>
          </w:tcPr>
          <w:p w:rsidR="0078585A" w:rsidRPr="0078585A" w:rsidRDefault="0078585A" w:rsidP="001742AA">
            <w:pPr>
              <w:spacing w:after="40"/>
              <w:ind w:left="33" w:firstLine="6"/>
              <w:jc w:val="center"/>
              <w:rPr>
                <w:rFonts w:ascii="Aptos Narrow" w:hAnsi="Aptos Narrow"/>
                <w:sz w:val="22"/>
                <w:szCs w:val="22"/>
              </w:rPr>
            </w:pPr>
          </w:p>
        </w:tc>
      </w:tr>
      <w:tr w:rsidR="0078585A" w:rsidRPr="009A0645" w:rsidTr="0078585A">
        <w:tc>
          <w:tcPr>
            <w:tcW w:w="2552" w:type="dxa"/>
            <w:gridSpan w:val="2"/>
            <w:vMerge w:val="restart"/>
            <w:shd w:val="clear" w:color="auto" w:fill="F2F2F2"/>
            <w:vAlign w:val="center"/>
          </w:tcPr>
          <w:p w:rsidR="0078585A" w:rsidRPr="0078585A" w:rsidRDefault="0078585A" w:rsidP="009A0645">
            <w:pPr>
              <w:keepLines/>
              <w:spacing w:after="40"/>
              <w:ind w:left="33" w:firstLine="2"/>
              <w:jc w:val="center"/>
              <w:rPr>
                <w:rFonts w:ascii="Aptos Narrow" w:hAnsi="Aptos Narrow"/>
                <w:b/>
                <w:sz w:val="22"/>
                <w:szCs w:val="22"/>
              </w:rPr>
            </w:pPr>
            <w:r w:rsidRPr="0078585A">
              <w:rPr>
                <w:rFonts w:ascii="Aptos Narrow" w:hAnsi="Aptos Narrow"/>
                <w:b/>
                <w:sz w:val="22"/>
                <w:szCs w:val="22"/>
              </w:rPr>
              <w:t>Сведения о регистрации</w:t>
            </w:r>
          </w:p>
        </w:tc>
        <w:tc>
          <w:tcPr>
            <w:tcW w:w="1984" w:type="dxa"/>
            <w:gridSpan w:val="2"/>
            <w:shd w:val="clear" w:color="auto" w:fill="F2F2F2"/>
            <w:vAlign w:val="center"/>
          </w:tcPr>
          <w:p w:rsidR="0078585A" w:rsidRPr="0078585A" w:rsidRDefault="0078585A" w:rsidP="009A0645">
            <w:pPr>
              <w:keepLines/>
              <w:spacing w:after="40"/>
              <w:ind w:left="33" w:hanging="3"/>
              <w:jc w:val="center"/>
              <w:rPr>
                <w:rFonts w:ascii="Aptos Narrow" w:hAnsi="Aptos Narrow"/>
                <w:b/>
                <w:sz w:val="22"/>
                <w:szCs w:val="22"/>
              </w:rPr>
            </w:pPr>
            <w:r w:rsidRPr="0078585A">
              <w:rPr>
                <w:rFonts w:ascii="Aptos Narrow" w:hAnsi="Aptos Narrow"/>
                <w:b/>
                <w:sz w:val="22"/>
                <w:szCs w:val="22"/>
              </w:rPr>
              <w:t>Дата</w:t>
            </w:r>
          </w:p>
        </w:tc>
        <w:tc>
          <w:tcPr>
            <w:tcW w:w="5240" w:type="dxa"/>
            <w:vAlign w:val="center"/>
          </w:tcPr>
          <w:p w:rsidR="0078585A" w:rsidRPr="0078585A" w:rsidRDefault="0078585A" w:rsidP="001742AA">
            <w:pPr>
              <w:keepLines/>
              <w:spacing w:after="40"/>
              <w:ind w:left="33" w:firstLine="6"/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78585A">
              <w:rPr>
                <w:rFonts w:ascii="Aptos Narrow" w:hAnsi="Aptos Narrow"/>
                <w:sz w:val="22"/>
                <w:szCs w:val="22"/>
              </w:rPr>
              <w:t>«</w:t>
            </w:r>
            <w:r w:rsidR="00A503A0">
              <w:rPr>
                <w:rFonts w:ascii="Aptos Narrow" w:hAnsi="Aptos Narrow"/>
                <w:sz w:val="22"/>
                <w:szCs w:val="22"/>
                <w:lang w:val="en-US"/>
              </w:rPr>
              <w:t>28</w:t>
            </w:r>
            <w:r w:rsidRPr="0078585A">
              <w:rPr>
                <w:rFonts w:ascii="Aptos Narrow" w:hAnsi="Aptos Narrow"/>
                <w:sz w:val="22"/>
                <w:szCs w:val="22"/>
              </w:rPr>
              <w:t xml:space="preserve">» </w:t>
            </w:r>
            <w:r w:rsidR="00A503A0">
              <w:rPr>
                <w:rFonts w:ascii="Aptos Narrow" w:hAnsi="Aptos Narrow"/>
                <w:sz w:val="22"/>
                <w:szCs w:val="22"/>
              </w:rPr>
              <w:t>февраля</w:t>
            </w:r>
            <w:r w:rsidRPr="0078585A">
              <w:rPr>
                <w:rFonts w:ascii="Aptos Narrow" w:hAnsi="Aptos Narrow"/>
                <w:sz w:val="22"/>
                <w:szCs w:val="22"/>
              </w:rPr>
              <w:t xml:space="preserve"> 20</w:t>
            </w:r>
            <w:r w:rsidR="00A503A0">
              <w:rPr>
                <w:rFonts w:ascii="Aptos Narrow" w:hAnsi="Aptos Narrow"/>
                <w:sz w:val="22"/>
                <w:szCs w:val="22"/>
              </w:rPr>
              <w:t>23</w:t>
            </w:r>
            <w:r w:rsidRPr="0078585A">
              <w:rPr>
                <w:rFonts w:ascii="Aptos Narrow" w:hAnsi="Aptos Narrow"/>
                <w:sz w:val="22"/>
                <w:szCs w:val="22"/>
              </w:rPr>
              <w:t xml:space="preserve"> года</w:t>
            </w:r>
          </w:p>
        </w:tc>
      </w:tr>
      <w:tr w:rsidR="0078585A" w:rsidRPr="009A0645" w:rsidTr="0078585A">
        <w:tc>
          <w:tcPr>
            <w:tcW w:w="2552" w:type="dxa"/>
            <w:gridSpan w:val="2"/>
            <w:vMerge/>
            <w:shd w:val="clear" w:color="auto" w:fill="F2F2F2"/>
            <w:vAlign w:val="center"/>
          </w:tcPr>
          <w:p w:rsidR="0078585A" w:rsidRPr="0078585A" w:rsidRDefault="0078585A" w:rsidP="009A0645">
            <w:pPr>
              <w:keepLines/>
              <w:spacing w:after="40"/>
              <w:ind w:left="33" w:firstLine="2"/>
              <w:jc w:val="center"/>
              <w:rPr>
                <w:rFonts w:ascii="Aptos Narrow" w:hAnsi="Aptos Narrow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F2F2F2"/>
            <w:vAlign w:val="center"/>
          </w:tcPr>
          <w:p w:rsidR="0078585A" w:rsidRPr="0078585A" w:rsidRDefault="0078585A" w:rsidP="009A0645">
            <w:pPr>
              <w:keepLines/>
              <w:spacing w:after="40"/>
              <w:ind w:left="33" w:hanging="3"/>
              <w:jc w:val="center"/>
              <w:rPr>
                <w:rFonts w:ascii="Aptos Narrow" w:hAnsi="Aptos Narrow"/>
                <w:b/>
                <w:sz w:val="22"/>
                <w:szCs w:val="22"/>
              </w:rPr>
            </w:pPr>
            <w:r w:rsidRPr="0078585A">
              <w:rPr>
                <w:rFonts w:ascii="Aptos Narrow" w:hAnsi="Aptos Narrow"/>
                <w:b/>
                <w:sz w:val="22"/>
                <w:szCs w:val="22"/>
              </w:rPr>
              <w:t>Орган</w:t>
            </w:r>
          </w:p>
        </w:tc>
        <w:tc>
          <w:tcPr>
            <w:tcW w:w="5240" w:type="dxa"/>
            <w:vAlign w:val="center"/>
          </w:tcPr>
          <w:p w:rsidR="0078585A" w:rsidRPr="0078585A" w:rsidRDefault="0078585A" w:rsidP="001742AA">
            <w:pPr>
              <w:keepLines/>
              <w:spacing w:after="40"/>
              <w:ind w:left="33" w:firstLine="6"/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78585A">
              <w:rPr>
                <w:rFonts w:ascii="Aptos Narrow" w:hAnsi="Aptos Narrow"/>
                <w:sz w:val="22"/>
                <w:szCs w:val="22"/>
              </w:rPr>
              <w:t xml:space="preserve">Межрайонная </w:t>
            </w:r>
            <w:r w:rsidR="001742AA">
              <w:rPr>
                <w:rFonts w:ascii="Aptos Narrow" w:hAnsi="Aptos Narrow"/>
                <w:sz w:val="22"/>
                <w:szCs w:val="22"/>
              </w:rPr>
              <w:t>ИФНС</w:t>
            </w:r>
            <w:r w:rsidRPr="0078585A">
              <w:rPr>
                <w:rFonts w:ascii="Aptos Narrow" w:hAnsi="Aptos Narrow"/>
                <w:sz w:val="22"/>
                <w:szCs w:val="22"/>
              </w:rPr>
              <w:t xml:space="preserve"> № </w:t>
            </w:r>
            <w:r w:rsidR="00A503A0" w:rsidRPr="00A503A0">
              <w:rPr>
                <w:rFonts w:ascii="Aptos Narrow" w:hAnsi="Aptos Narrow"/>
                <w:sz w:val="22"/>
                <w:szCs w:val="22"/>
              </w:rPr>
              <w:t>22</w:t>
            </w:r>
            <w:r w:rsidRPr="0078585A">
              <w:rPr>
                <w:rFonts w:ascii="Aptos Narrow" w:hAnsi="Aptos Narrow"/>
                <w:sz w:val="22"/>
                <w:szCs w:val="22"/>
              </w:rPr>
              <w:t xml:space="preserve"> по Новосибирской области</w:t>
            </w:r>
          </w:p>
        </w:tc>
      </w:tr>
      <w:tr w:rsidR="0078585A" w:rsidRPr="009A0645" w:rsidTr="0078585A">
        <w:trPr>
          <w:trHeight w:val="173"/>
        </w:trPr>
        <w:tc>
          <w:tcPr>
            <w:tcW w:w="2552" w:type="dxa"/>
            <w:gridSpan w:val="2"/>
            <w:vMerge w:val="restart"/>
            <w:shd w:val="clear" w:color="auto" w:fill="F2F2F2"/>
            <w:vAlign w:val="center"/>
          </w:tcPr>
          <w:p w:rsidR="0078585A" w:rsidRPr="0078585A" w:rsidRDefault="0078585A" w:rsidP="009A0645">
            <w:pPr>
              <w:keepLines/>
              <w:spacing w:after="40"/>
              <w:ind w:left="33" w:firstLine="2"/>
              <w:jc w:val="center"/>
              <w:rPr>
                <w:rFonts w:ascii="Aptos Narrow" w:hAnsi="Aptos Narrow"/>
                <w:b/>
                <w:sz w:val="22"/>
                <w:szCs w:val="22"/>
              </w:rPr>
            </w:pPr>
            <w:r w:rsidRPr="0078585A">
              <w:rPr>
                <w:rFonts w:ascii="Aptos Narrow" w:hAnsi="Aptos Narrow"/>
                <w:b/>
                <w:sz w:val="22"/>
                <w:szCs w:val="22"/>
              </w:rPr>
              <w:t>Банковские реквизиты</w:t>
            </w:r>
          </w:p>
        </w:tc>
        <w:tc>
          <w:tcPr>
            <w:tcW w:w="1984" w:type="dxa"/>
            <w:gridSpan w:val="2"/>
            <w:shd w:val="clear" w:color="auto" w:fill="F2F2F2"/>
            <w:vAlign w:val="center"/>
          </w:tcPr>
          <w:p w:rsidR="0078585A" w:rsidRPr="0078585A" w:rsidRDefault="0078585A" w:rsidP="009A0645">
            <w:pPr>
              <w:spacing w:after="40"/>
              <w:ind w:left="33" w:hanging="3"/>
              <w:contextualSpacing/>
              <w:jc w:val="center"/>
              <w:rPr>
                <w:rFonts w:ascii="Aptos Narrow" w:hAnsi="Aptos Narrow"/>
                <w:b/>
                <w:sz w:val="22"/>
                <w:szCs w:val="22"/>
              </w:rPr>
            </w:pPr>
            <w:r w:rsidRPr="0078585A">
              <w:rPr>
                <w:rFonts w:ascii="Aptos Narrow" w:hAnsi="Aptos Narrow"/>
                <w:b/>
                <w:sz w:val="22"/>
                <w:szCs w:val="22"/>
              </w:rPr>
              <w:t>Банк</w:t>
            </w:r>
          </w:p>
        </w:tc>
        <w:tc>
          <w:tcPr>
            <w:tcW w:w="5240" w:type="dxa"/>
            <w:vAlign w:val="center"/>
          </w:tcPr>
          <w:p w:rsidR="0078585A" w:rsidRPr="0078585A" w:rsidRDefault="00A503A0" w:rsidP="00A503A0">
            <w:pPr>
              <w:spacing w:after="40"/>
              <w:ind w:left="33" w:firstLine="6"/>
              <w:contextualSpacing/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A503A0">
              <w:rPr>
                <w:rFonts w:ascii="Aptos Narrow" w:hAnsi="Aptos Narrow"/>
                <w:sz w:val="22"/>
                <w:szCs w:val="22"/>
              </w:rPr>
              <w:t>ФИЛИАЛ "НОВОСИБИРСКИЙ" АО "АЛЬФА-БАНК"</w:t>
            </w:r>
          </w:p>
        </w:tc>
      </w:tr>
      <w:tr w:rsidR="0078585A" w:rsidRPr="009A0645" w:rsidTr="0078585A">
        <w:trPr>
          <w:trHeight w:val="173"/>
        </w:trPr>
        <w:tc>
          <w:tcPr>
            <w:tcW w:w="2552" w:type="dxa"/>
            <w:gridSpan w:val="2"/>
            <w:vMerge/>
            <w:shd w:val="clear" w:color="auto" w:fill="F2F2F2"/>
            <w:vAlign w:val="center"/>
          </w:tcPr>
          <w:p w:rsidR="0078585A" w:rsidRPr="0078585A" w:rsidRDefault="0078585A" w:rsidP="009A0645">
            <w:pPr>
              <w:keepLines/>
              <w:spacing w:after="40"/>
              <w:ind w:left="33" w:firstLine="2"/>
              <w:jc w:val="center"/>
              <w:rPr>
                <w:rFonts w:ascii="Aptos Narrow" w:hAnsi="Aptos Narrow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F2F2F2"/>
            <w:vAlign w:val="center"/>
          </w:tcPr>
          <w:p w:rsidR="0078585A" w:rsidRPr="0078585A" w:rsidRDefault="0078585A" w:rsidP="009A0645">
            <w:pPr>
              <w:spacing w:after="40"/>
              <w:ind w:left="33" w:hanging="3"/>
              <w:contextualSpacing/>
              <w:jc w:val="center"/>
              <w:rPr>
                <w:rFonts w:ascii="Aptos Narrow" w:hAnsi="Aptos Narrow"/>
                <w:b/>
                <w:sz w:val="22"/>
                <w:szCs w:val="22"/>
              </w:rPr>
            </w:pPr>
            <w:r w:rsidRPr="0078585A">
              <w:rPr>
                <w:rFonts w:ascii="Aptos Narrow" w:hAnsi="Aptos Narrow"/>
                <w:b/>
                <w:sz w:val="22"/>
                <w:szCs w:val="22"/>
              </w:rPr>
              <w:t>Р/счет</w:t>
            </w:r>
          </w:p>
        </w:tc>
        <w:tc>
          <w:tcPr>
            <w:tcW w:w="5240" w:type="dxa"/>
            <w:vAlign w:val="center"/>
          </w:tcPr>
          <w:p w:rsidR="0078585A" w:rsidRPr="0078585A" w:rsidRDefault="00A503A0" w:rsidP="001742AA">
            <w:pPr>
              <w:spacing w:after="40"/>
              <w:ind w:left="33" w:firstLine="6"/>
              <w:contextualSpacing/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A503A0">
              <w:rPr>
                <w:rFonts w:ascii="Aptos Narrow" w:hAnsi="Aptos Narrow"/>
                <w:sz w:val="22"/>
                <w:szCs w:val="22"/>
              </w:rPr>
              <w:t>40702810323670002076</w:t>
            </w:r>
          </w:p>
        </w:tc>
      </w:tr>
      <w:tr w:rsidR="0078585A" w:rsidRPr="009A0645" w:rsidTr="0078585A">
        <w:trPr>
          <w:trHeight w:val="192"/>
        </w:trPr>
        <w:tc>
          <w:tcPr>
            <w:tcW w:w="2552" w:type="dxa"/>
            <w:gridSpan w:val="2"/>
            <w:vMerge/>
            <w:shd w:val="clear" w:color="auto" w:fill="F2F2F2"/>
            <w:vAlign w:val="center"/>
          </w:tcPr>
          <w:p w:rsidR="0078585A" w:rsidRPr="0078585A" w:rsidRDefault="0078585A" w:rsidP="009A0645">
            <w:pPr>
              <w:keepLines/>
              <w:spacing w:after="40"/>
              <w:ind w:left="33" w:firstLine="2"/>
              <w:jc w:val="center"/>
              <w:rPr>
                <w:rFonts w:ascii="Aptos Narrow" w:hAnsi="Aptos Narrow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F2F2F2"/>
            <w:vAlign w:val="center"/>
          </w:tcPr>
          <w:p w:rsidR="0078585A" w:rsidRPr="0078585A" w:rsidRDefault="0078585A" w:rsidP="009A0645">
            <w:pPr>
              <w:spacing w:after="40"/>
              <w:ind w:left="33" w:hanging="3"/>
              <w:contextualSpacing/>
              <w:jc w:val="center"/>
              <w:rPr>
                <w:rFonts w:ascii="Aptos Narrow" w:hAnsi="Aptos Narrow"/>
                <w:b/>
                <w:sz w:val="22"/>
                <w:szCs w:val="22"/>
              </w:rPr>
            </w:pPr>
            <w:r w:rsidRPr="0078585A">
              <w:rPr>
                <w:rFonts w:ascii="Aptos Narrow" w:hAnsi="Aptos Narrow"/>
                <w:b/>
                <w:sz w:val="22"/>
                <w:szCs w:val="22"/>
              </w:rPr>
              <w:t>К/счет</w:t>
            </w:r>
          </w:p>
        </w:tc>
        <w:tc>
          <w:tcPr>
            <w:tcW w:w="5240" w:type="dxa"/>
            <w:vAlign w:val="center"/>
          </w:tcPr>
          <w:p w:rsidR="0078585A" w:rsidRPr="0078585A" w:rsidRDefault="00A503A0" w:rsidP="001742AA">
            <w:pPr>
              <w:spacing w:after="40"/>
              <w:ind w:left="33" w:firstLine="6"/>
              <w:contextualSpacing/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A503A0">
              <w:rPr>
                <w:rFonts w:ascii="Aptos Narrow" w:hAnsi="Aptos Narrow"/>
                <w:sz w:val="22"/>
                <w:szCs w:val="22"/>
              </w:rPr>
              <w:t>30101810600000000774</w:t>
            </w:r>
          </w:p>
        </w:tc>
      </w:tr>
      <w:tr w:rsidR="0078585A" w:rsidRPr="009A0645" w:rsidTr="0078585A">
        <w:trPr>
          <w:trHeight w:val="116"/>
        </w:trPr>
        <w:tc>
          <w:tcPr>
            <w:tcW w:w="2552" w:type="dxa"/>
            <w:gridSpan w:val="2"/>
            <w:vMerge/>
            <w:shd w:val="clear" w:color="auto" w:fill="F2F2F2"/>
            <w:vAlign w:val="center"/>
          </w:tcPr>
          <w:p w:rsidR="0078585A" w:rsidRPr="0078585A" w:rsidRDefault="0078585A" w:rsidP="009A0645">
            <w:pPr>
              <w:keepLines/>
              <w:spacing w:after="40"/>
              <w:ind w:left="33" w:firstLine="2"/>
              <w:jc w:val="center"/>
              <w:rPr>
                <w:rFonts w:ascii="Aptos Narrow" w:hAnsi="Aptos Narrow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F2F2F2"/>
            <w:vAlign w:val="center"/>
          </w:tcPr>
          <w:p w:rsidR="0078585A" w:rsidRPr="0078585A" w:rsidRDefault="0078585A" w:rsidP="009A0645">
            <w:pPr>
              <w:spacing w:after="40"/>
              <w:ind w:left="33" w:hanging="3"/>
              <w:contextualSpacing/>
              <w:jc w:val="center"/>
              <w:rPr>
                <w:rFonts w:ascii="Aptos Narrow" w:hAnsi="Aptos Narrow"/>
                <w:b/>
                <w:sz w:val="22"/>
                <w:szCs w:val="22"/>
              </w:rPr>
            </w:pPr>
            <w:r w:rsidRPr="0078585A">
              <w:rPr>
                <w:rFonts w:ascii="Aptos Narrow" w:hAnsi="Aptos Narrow"/>
                <w:b/>
                <w:sz w:val="22"/>
                <w:szCs w:val="22"/>
              </w:rPr>
              <w:t>БИК</w:t>
            </w:r>
          </w:p>
        </w:tc>
        <w:tc>
          <w:tcPr>
            <w:tcW w:w="5240" w:type="dxa"/>
            <w:vAlign w:val="center"/>
          </w:tcPr>
          <w:p w:rsidR="0078585A" w:rsidRPr="0078585A" w:rsidRDefault="00A503A0" w:rsidP="001742AA">
            <w:pPr>
              <w:spacing w:after="40"/>
              <w:ind w:left="33" w:firstLine="6"/>
              <w:contextualSpacing/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A503A0">
              <w:rPr>
                <w:rFonts w:ascii="Aptos Narrow" w:hAnsi="Aptos Narrow"/>
                <w:sz w:val="22"/>
                <w:szCs w:val="22"/>
              </w:rPr>
              <w:t>045004774</w:t>
            </w:r>
          </w:p>
        </w:tc>
      </w:tr>
      <w:tr w:rsidR="0078585A" w:rsidRPr="009A0645" w:rsidTr="0078585A">
        <w:trPr>
          <w:trHeight w:val="116"/>
        </w:trPr>
        <w:tc>
          <w:tcPr>
            <w:tcW w:w="2552" w:type="dxa"/>
            <w:gridSpan w:val="2"/>
            <w:vMerge w:val="restart"/>
            <w:shd w:val="clear" w:color="auto" w:fill="F2F2F2"/>
            <w:vAlign w:val="center"/>
          </w:tcPr>
          <w:p w:rsidR="0078585A" w:rsidRPr="0078585A" w:rsidRDefault="0078585A" w:rsidP="009A0645">
            <w:pPr>
              <w:keepLines/>
              <w:spacing w:after="40"/>
              <w:ind w:left="33" w:firstLine="2"/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78585A">
              <w:rPr>
                <w:rFonts w:ascii="Aptos Narrow" w:hAnsi="Aptos Narrow"/>
                <w:b/>
                <w:sz w:val="22"/>
                <w:szCs w:val="22"/>
                <w:shd w:val="clear" w:color="auto" w:fill="F2F2F2"/>
              </w:rPr>
              <w:t>Подписант</w:t>
            </w:r>
          </w:p>
        </w:tc>
        <w:tc>
          <w:tcPr>
            <w:tcW w:w="1984" w:type="dxa"/>
            <w:gridSpan w:val="2"/>
            <w:shd w:val="clear" w:color="auto" w:fill="F2F2F2"/>
            <w:vAlign w:val="center"/>
          </w:tcPr>
          <w:p w:rsidR="0078585A" w:rsidRPr="0078585A" w:rsidRDefault="0078585A" w:rsidP="009A0645">
            <w:pPr>
              <w:spacing w:after="40"/>
              <w:ind w:left="33" w:hanging="3"/>
              <w:contextualSpacing/>
              <w:jc w:val="center"/>
              <w:rPr>
                <w:rFonts w:ascii="Aptos Narrow" w:hAnsi="Aptos Narrow"/>
                <w:b/>
                <w:sz w:val="22"/>
                <w:szCs w:val="22"/>
              </w:rPr>
            </w:pPr>
            <w:r w:rsidRPr="0078585A">
              <w:rPr>
                <w:rFonts w:ascii="Aptos Narrow" w:hAnsi="Aptos Narrow"/>
                <w:b/>
                <w:sz w:val="22"/>
                <w:szCs w:val="22"/>
              </w:rPr>
              <w:t>Должность</w:t>
            </w:r>
          </w:p>
        </w:tc>
        <w:tc>
          <w:tcPr>
            <w:tcW w:w="5240" w:type="dxa"/>
            <w:vAlign w:val="center"/>
          </w:tcPr>
          <w:p w:rsidR="0078585A" w:rsidRPr="0078585A" w:rsidRDefault="0078585A" w:rsidP="009A0645">
            <w:pPr>
              <w:spacing w:after="40"/>
              <w:ind w:left="33"/>
              <w:contextualSpacing/>
              <w:jc w:val="center"/>
              <w:rPr>
                <w:rFonts w:ascii="Aptos Narrow" w:hAnsi="Aptos Narrow"/>
                <w:sz w:val="22"/>
                <w:szCs w:val="22"/>
              </w:rPr>
            </w:pPr>
          </w:p>
        </w:tc>
      </w:tr>
      <w:tr w:rsidR="0078585A" w:rsidRPr="009A0645" w:rsidTr="0078585A">
        <w:trPr>
          <w:trHeight w:val="301"/>
        </w:trPr>
        <w:tc>
          <w:tcPr>
            <w:tcW w:w="2552" w:type="dxa"/>
            <w:gridSpan w:val="2"/>
            <w:vMerge/>
            <w:shd w:val="clear" w:color="auto" w:fill="F2F2F2"/>
            <w:vAlign w:val="center"/>
          </w:tcPr>
          <w:p w:rsidR="0078585A" w:rsidRPr="0078585A" w:rsidRDefault="0078585A" w:rsidP="0078585A">
            <w:pPr>
              <w:keepLines/>
              <w:spacing w:after="40"/>
              <w:ind w:left="33"/>
              <w:rPr>
                <w:rFonts w:ascii="Aptos Narrow" w:hAnsi="Aptos Narrow"/>
                <w:b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F2F2F2"/>
            <w:vAlign w:val="center"/>
          </w:tcPr>
          <w:p w:rsidR="0078585A" w:rsidRPr="0078585A" w:rsidRDefault="0078585A" w:rsidP="009A0645">
            <w:pPr>
              <w:keepLines/>
              <w:spacing w:after="40"/>
              <w:ind w:left="33" w:hanging="3"/>
              <w:jc w:val="center"/>
              <w:rPr>
                <w:rFonts w:ascii="Aptos Narrow" w:hAnsi="Aptos Narrow"/>
                <w:b/>
                <w:sz w:val="22"/>
                <w:szCs w:val="22"/>
              </w:rPr>
            </w:pPr>
            <w:r w:rsidRPr="0078585A">
              <w:rPr>
                <w:rFonts w:ascii="Aptos Narrow" w:hAnsi="Aptos Narrow"/>
                <w:b/>
                <w:sz w:val="22"/>
                <w:szCs w:val="22"/>
              </w:rPr>
              <w:t>ФИО</w:t>
            </w:r>
          </w:p>
        </w:tc>
        <w:tc>
          <w:tcPr>
            <w:tcW w:w="5240" w:type="dxa"/>
            <w:vAlign w:val="center"/>
          </w:tcPr>
          <w:p w:rsidR="0078585A" w:rsidRPr="0078585A" w:rsidRDefault="0078585A" w:rsidP="009A0645">
            <w:pPr>
              <w:keepLines/>
              <w:spacing w:after="40"/>
              <w:ind w:left="33"/>
              <w:jc w:val="center"/>
              <w:rPr>
                <w:rFonts w:ascii="Aptos Narrow" w:hAnsi="Aptos Narrow"/>
                <w:bCs/>
                <w:sz w:val="22"/>
                <w:szCs w:val="22"/>
              </w:rPr>
            </w:pPr>
          </w:p>
        </w:tc>
      </w:tr>
      <w:tr w:rsidR="0078585A" w:rsidRPr="009A0645" w:rsidTr="0078585A">
        <w:trPr>
          <w:trHeight w:val="130"/>
        </w:trPr>
        <w:tc>
          <w:tcPr>
            <w:tcW w:w="2552" w:type="dxa"/>
            <w:gridSpan w:val="2"/>
            <w:vMerge/>
            <w:shd w:val="clear" w:color="auto" w:fill="F2F2F2"/>
            <w:vAlign w:val="center"/>
          </w:tcPr>
          <w:p w:rsidR="0078585A" w:rsidRPr="0078585A" w:rsidRDefault="0078585A" w:rsidP="0078585A">
            <w:pPr>
              <w:keepLines/>
              <w:spacing w:after="40"/>
              <w:ind w:left="33"/>
              <w:rPr>
                <w:rFonts w:ascii="Aptos Narrow" w:hAnsi="Aptos Narrow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F2F2F2"/>
            <w:vAlign w:val="center"/>
          </w:tcPr>
          <w:p w:rsidR="0078585A" w:rsidRPr="0078585A" w:rsidRDefault="0078585A" w:rsidP="009A0645">
            <w:pPr>
              <w:keepLines/>
              <w:spacing w:after="40"/>
              <w:ind w:left="33" w:hanging="3"/>
              <w:jc w:val="center"/>
              <w:rPr>
                <w:rFonts w:ascii="Aptos Narrow" w:hAnsi="Aptos Narrow"/>
                <w:b/>
                <w:sz w:val="22"/>
                <w:szCs w:val="22"/>
              </w:rPr>
            </w:pPr>
            <w:r w:rsidRPr="0078585A">
              <w:rPr>
                <w:rFonts w:ascii="Aptos Narrow" w:hAnsi="Aptos Narrow"/>
                <w:b/>
                <w:sz w:val="22"/>
                <w:szCs w:val="22"/>
              </w:rPr>
              <w:t>Полномочия</w:t>
            </w:r>
          </w:p>
        </w:tc>
        <w:tc>
          <w:tcPr>
            <w:tcW w:w="5240" w:type="dxa"/>
            <w:vAlign w:val="center"/>
          </w:tcPr>
          <w:p w:rsidR="0078585A" w:rsidRPr="0078585A" w:rsidRDefault="0078585A" w:rsidP="009A0645">
            <w:pPr>
              <w:keepLines/>
              <w:spacing w:after="40"/>
              <w:ind w:left="33"/>
              <w:jc w:val="center"/>
              <w:rPr>
                <w:rFonts w:ascii="Aptos Narrow" w:hAnsi="Aptos Narrow"/>
                <w:sz w:val="22"/>
                <w:szCs w:val="22"/>
              </w:rPr>
            </w:pPr>
          </w:p>
        </w:tc>
      </w:tr>
      <w:tr w:rsidR="0078585A" w:rsidRPr="009A0645" w:rsidTr="0078585A">
        <w:tc>
          <w:tcPr>
            <w:tcW w:w="1134" w:type="dxa"/>
            <w:shd w:val="clear" w:color="auto" w:fill="F2F2F2"/>
            <w:vAlign w:val="center"/>
          </w:tcPr>
          <w:p w:rsidR="0078585A" w:rsidRPr="0078585A" w:rsidRDefault="0078585A" w:rsidP="009A0645">
            <w:pPr>
              <w:keepLines/>
              <w:spacing w:after="40"/>
              <w:ind w:left="-107" w:right="-108" w:firstLine="2"/>
              <w:jc w:val="center"/>
              <w:rPr>
                <w:rFonts w:ascii="Aptos Narrow" w:hAnsi="Aptos Narrow"/>
                <w:b/>
                <w:sz w:val="22"/>
                <w:szCs w:val="22"/>
              </w:rPr>
            </w:pPr>
            <w:bookmarkStart w:id="2" w:name="_Hlk182582317"/>
            <w:r w:rsidRPr="0078585A">
              <w:rPr>
                <w:rFonts w:ascii="Aptos Narrow" w:hAnsi="Aptos Narrow"/>
                <w:b/>
                <w:sz w:val="22"/>
                <w:szCs w:val="22"/>
              </w:rPr>
              <w:t>Сайт</w:t>
            </w:r>
          </w:p>
        </w:tc>
        <w:tc>
          <w:tcPr>
            <w:tcW w:w="2263" w:type="dxa"/>
            <w:gridSpan w:val="2"/>
            <w:vAlign w:val="center"/>
          </w:tcPr>
          <w:p w:rsidR="0078585A" w:rsidRDefault="0078585A" w:rsidP="009A0645">
            <w:pPr>
              <w:keepLines/>
              <w:pBdr>
                <w:bottom w:val="single" w:sz="12" w:space="1" w:color="auto"/>
              </w:pBdr>
              <w:spacing w:after="40"/>
              <w:ind w:left="33" w:hanging="33"/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  <w:p w:rsidR="006613C6" w:rsidRPr="0078585A" w:rsidRDefault="006613C6" w:rsidP="009A0645">
            <w:pPr>
              <w:keepLines/>
              <w:spacing w:after="40"/>
              <w:ind w:left="33" w:hanging="33"/>
              <w:jc w:val="center"/>
              <w:rPr>
                <w:rFonts w:ascii="Aptos Narrow" w:hAnsi="Aptos Narrow"/>
                <w:sz w:val="22"/>
                <w:szCs w:val="22"/>
              </w:rPr>
            </w:pPr>
          </w:p>
        </w:tc>
        <w:tc>
          <w:tcPr>
            <w:tcW w:w="1139" w:type="dxa"/>
            <w:shd w:val="clear" w:color="auto" w:fill="F2F2F2"/>
            <w:vAlign w:val="center"/>
          </w:tcPr>
          <w:p w:rsidR="0078585A" w:rsidRPr="0078585A" w:rsidRDefault="0078585A" w:rsidP="009A0645">
            <w:pPr>
              <w:keepLines/>
              <w:spacing w:after="40"/>
              <w:ind w:left="-105" w:right="-109" w:firstLine="4"/>
              <w:jc w:val="center"/>
              <w:rPr>
                <w:rFonts w:ascii="Aptos Narrow" w:hAnsi="Aptos Narrow"/>
                <w:b/>
                <w:sz w:val="22"/>
                <w:szCs w:val="22"/>
              </w:rPr>
            </w:pPr>
            <w:r w:rsidRPr="0078585A">
              <w:rPr>
                <w:rFonts w:ascii="Aptos Narrow" w:hAnsi="Aptos Narrow"/>
                <w:b/>
                <w:sz w:val="22"/>
                <w:szCs w:val="22"/>
              </w:rPr>
              <w:t>ИНН</w:t>
            </w:r>
          </w:p>
        </w:tc>
        <w:tc>
          <w:tcPr>
            <w:tcW w:w="5240" w:type="dxa"/>
            <w:vAlign w:val="center"/>
          </w:tcPr>
          <w:p w:rsidR="0078585A" w:rsidRPr="0078585A" w:rsidRDefault="00A503A0" w:rsidP="001742AA">
            <w:pPr>
              <w:keepLines/>
              <w:spacing w:after="40"/>
              <w:ind w:left="33" w:firstLine="6"/>
              <w:jc w:val="center"/>
              <w:rPr>
                <w:rFonts w:ascii="Aptos Narrow" w:hAnsi="Aptos Narrow"/>
                <w:sz w:val="22"/>
                <w:szCs w:val="22"/>
                <w:lang w:val="en-US"/>
              </w:rPr>
            </w:pPr>
            <w:r>
              <w:rPr>
                <w:rFonts w:ascii="Aptos Narrow" w:hAnsi="Aptos Narrow"/>
                <w:sz w:val="22"/>
                <w:szCs w:val="22"/>
                <w:lang w:val="en-US"/>
              </w:rPr>
              <w:t>5406829743</w:t>
            </w:r>
          </w:p>
        </w:tc>
      </w:tr>
      <w:tr w:rsidR="0078585A" w:rsidRPr="009A0645" w:rsidTr="0078585A">
        <w:tc>
          <w:tcPr>
            <w:tcW w:w="1134" w:type="dxa"/>
            <w:shd w:val="clear" w:color="auto" w:fill="F2F2F2"/>
            <w:vAlign w:val="center"/>
          </w:tcPr>
          <w:p w:rsidR="0078585A" w:rsidRPr="0078585A" w:rsidRDefault="0078585A" w:rsidP="009A0645">
            <w:pPr>
              <w:keepLines/>
              <w:spacing w:after="40"/>
              <w:ind w:left="-107" w:right="-108" w:firstLine="2"/>
              <w:jc w:val="center"/>
              <w:rPr>
                <w:rFonts w:ascii="Aptos Narrow" w:hAnsi="Aptos Narrow"/>
                <w:b/>
                <w:sz w:val="22"/>
                <w:szCs w:val="22"/>
              </w:rPr>
            </w:pPr>
            <w:r w:rsidRPr="0078585A">
              <w:rPr>
                <w:rFonts w:ascii="Aptos Narrow" w:hAnsi="Aptos Narrow"/>
                <w:b/>
                <w:sz w:val="22"/>
                <w:szCs w:val="22"/>
              </w:rPr>
              <w:t>Телефон</w:t>
            </w:r>
          </w:p>
        </w:tc>
        <w:tc>
          <w:tcPr>
            <w:tcW w:w="2263" w:type="dxa"/>
            <w:gridSpan w:val="2"/>
            <w:vAlign w:val="center"/>
          </w:tcPr>
          <w:p w:rsidR="0078585A" w:rsidRPr="0078585A" w:rsidRDefault="0078585A" w:rsidP="009A0645">
            <w:pPr>
              <w:keepLines/>
              <w:spacing w:after="40"/>
              <w:ind w:left="33" w:hanging="33"/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78585A">
              <w:rPr>
                <w:rFonts w:ascii="Aptos Narrow" w:hAnsi="Aptos Narrow"/>
                <w:sz w:val="22"/>
                <w:szCs w:val="22"/>
              </w:rPr>
              <w:t>+7</w:t>
            </w:r>
            <w:r w:rsidRPr="0078585A">
              <w:rPr>
                <w:rFonts w:ascii="Aptos Narrow" w:hAnsi="Aptos Narrow"/>
                <w:sz w:val="22"/>
                <w:szCs w:val="22"/>
                <w:lang w:val="en-US"/>
              </w:rPr>
              <w:t xml:space="preserve"> </w:t>
            </w:r>
            <w:r w:rsidRPr="0078585A">
              <w:rPr>
                <w:rFonts w:ascii="Aptos Narrow" w:hAnsi="Aptos Narrow"/>
                <w:sz w:val="22"/>
                <w:szCs w:val="22"/>
              </w:rPr>
              <w:t>/383/</w:t>
            </w:r>
            <w:r w:rsidRPr="0078585A">
              <w:rPr>
                <w:rFonts w:ascii="Aptos Narrow" w:hAnsi="Aptos Narrow"/>
                <w:sz w:val="22"/>
                <w:szCs w:val="22"/>
                <w:lang w:val="en-US"/>
              </w:rPr>
              <w:t xml:space="preserve"> </w:t>
            </w:r>
            <w:r w:rsidR="00A503A0">
              <w:rPr>
                <w:rFonts w:ascii="Aptos Narrow" w:hAnsi="Aptos Narrow"/>
                <w:sz w:val="22"/>
                <w:szCs w:val="22"/>
              </w:rPr>
              <w:t>3-163-163</w:t>
            </w:r>
          </w:p>
        </w:tc>
        <w:tc>
          <w:tcPr>
            <w:tcW w:w="1139" w:type="dxa"/>
            <w:shd w:val="clear" w:color="auto" w:fill="F2F2F2"/>
            <w:vAlign w:val="center"/>
          </w:tcPr>
          <w:p w:rsidR="0078585A" w:rsidRPr="0078585A" w:rsidRDefault="0078585A" w:rsidP="009A0645">
            <w:pPr>
              <w:keepLines/>
              <w:spacing w:after="40"/>
              <w:ind w:left="-105" w:right="-109" w:firstLine="4"/>
              <w:jc w:val="center"/>
              <w:rPr>
                <w:rFonts w:ascii="Aptos Narrow" w:hAnsi="Aptos Narrow"/>
                <w:b/>
                <w:sz w:val="22"/>
                <w:szCs w:val="22"/>
              </w:rPr>
            </w:pPr>
            <w:r w:rsidRPr="0078585A">
              <w:rPr>
                <w:rFonts w:ascii="Aptos Narrow" w:hAnsi="Aptos Narrow"/>
                <w:b/>
                <w:sz w:val="22"/>
                <w:szCs w:val="22"/>
              </w:rPr>
              <w:t>КПП</w:t>
            </w:r>
          </w:p>
        </w:tc>
        <w:tc>
          <w:tcPr>
            <w:tcW w:w="5240" w:type="dxa"/>
            <w:vAlign w:val="center"/>
          </w:tcPr>
          <w:p w:rsidR="0078585A" w:rsidRPr="0078585A" w:rsidRDefault="0078585A" w:rsidP="001742AA">
            <w:pPr>
              <w:keepLines/>
              <w:spacing w:after="40"/>
              <w:ind w:left="33" w:firstLine="6"/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78585A">
              <w:rPr>
                <w:rFonts w:ascii="Aptos Narrow" w:hAnsi="Aptos Narrow"/>
                <w:sz w:val="22"/>
                <w:szCs w:val="22"/>
              </w:rPr>
              <w:t>540</w:t>
            </w:r>
            <w:r w:rsidR="00A503A0">
              <w:rPr>
                <w:rFonts w:ascii="Aptos Narrow" w:hAnsi="Aptos Narrow"/>
                <w:sz w:val="22"/>
                <w:szCs w:val="22"/>
                <w:lang w:val="en-US"/>
              </w:rPr>
              <w:t>6</w:t>
            </w:r>
            <w:r w:rsidRPr="0078585A">
              <w:rPr>
                <w:rFonts w:ascii="Aptos Narrow" w:hAnsi="Aptos Narrow"/>
                <w:sz w:val="22"/>
                <w:szCs w:val="22"/>
              </w:rPr>
              <w:t>01001</w:t>
            </w:r>
          </w:p>
        </w:tc>
      </w:tr>
      <w:tr w:rsidR="0078585A" w:rsidRPr="009A0645" w:rsidTr="0078585A">
        <w:tc>
          <w:tcPr>
            <w:tcW w:w="1134" w:type="dxa"/>
            <w:shd w:val="clear" w:color="auto" w:fill="F2F2F2"/>
            <w:vAlign w:val="center"/>
          </w:tcPr>
          <w:p w:rsidR="0078585A" w:rsidRPr="0078585A" w:rsidRDefault="0078585A" w:rsidP="009A0645">
            <w:pPr>
              <w:keepLines/>
              <w:spacing w:after="40"/>
              <w:ind w:left="-107" w:right="-108" w:firstLine="2"/>
              <w:jc w:val="center"/>
              <w:rPr>
                <w:rFonts w:ascii="Aptos Narrow" w:hAnsi="Aptos Narrow"/>
                <w:b/>
                <w:sz w:val="22"/>
                <w:szCs w:val="22"/>
              </w:rPr>
            </w:pPr>
            <w:r w:rsidRPr="0078585A">
              <w:rPr>
                <w:rFonts w:ascii="Aptos Narrow" w:hAnsi="Aptos Narrow"/>
                <w:b/>
                <w:sz w:val="22"/>
                <w:szCs w:val="22"/>
              </w:rPr>
              <w:t>E-Mail</w:t>
            </w:r>
          </w:p>
        </w:tc>
        <w:tc>
          <w:tcPr>
            <w:tcW w:w="2263" w:type="dxa"/>
            <w:gridSpan w:val="2"/>
            <w:vAlign w:val="center"/>
          </w:tcPr>
          <w:p w:rsidR="0078585A" w:rsidRPr="0078585A" w:rsidRDefault="00A503A0" w:rsidP="009A0645">
            <w:pPr>
              <w:keepLines/>
              <w:spacing w:after="40"/>
              <w:ind w:left="33" w:hanging="33"/>
              <w:jc w:val="center"/>
              <w:rPr>
                <w:rFonts w:ascii="Aptos Narrow" w:hAnsi="Aptos Narrow"/>
                <w:sz w:val="22"/>
                <w:szCs w:val="22"/>
                <w:lang w:val="en-US"/>
              </w:rPr>
            </w:pPr>
            <w:r>
              <w:rPr>
                <w:rFonts w:ascii="Aptos Narrow" w:hAnsi="Aptos Narrow"/>
                <w:sz w:val="22"/>
                <w:szCs w:val="22"/>
                <w:lang w:val="en-US"/>
              </w:rPr>
              <w:t>szdomnsk</w:t>
            </w:r>
            <w:r w:rsidR="0078585A" w:rsidRPr="0078585A">
              <w:rPr>
                <w:rFonts w:ascii="Aptos Narrow" w:hAnsi="Aptos Narrow"/>
                <w:sz w:val="22"/>
                <w:szCs w:val="22"/>
                <w:lang w:val="en-US"/>
              </w:rPr>
              <w:t>@</w:t>
            </w:r>
            <w:r>
              <w:rPr>
                <w:rFonts w:ascii="Aptos Narrow" w:hAnsi="Aptos Narrow"/>
                <w:sz w:val="22"/>
                <w:szCs w:val="22"/>
                <w:lang w:val="en-US"/>
              </w:rPr>
              <w:t>gmail.ru</w:t>
            </w:r>
          </w:p>
        </w:tc>
        <w:tc>
          <w:tcPr>
            <w:tcW w:w="1139" w:type="dxa"/>
            <w:shd w:val="clear" w:color="auto" w:fill="F2F2F2"/>
            <w:vAlign w:val="center"/>
          </w:tcPr>
          <w:p w:rsidR="0078585A" w:rsidRPr="0078585A" w:rsidRDefault="0078585A" w:rsidP="009A0645">
            <w:pPr>
              <w:keepLines/>
              <w:spacing w:after="40"/>
              <w:ind w:left="-105" w:right="-109" w:firstLine="4"/>
              <w:jc w:val="center"/>
              <w:rPr>
                <w:rFonts w:ascii="Aptos Narrow" w:hAnsi="Aptos Narrow"/>
                <w:b/>
                <w:sz w:val="22"/>
                <w:szCs w:val="22"/>
              </w:rPr>
            </w:pPr>
            <w:r w:rsidRPr="0078585A">
              <w:rPr>
                <w:rFonts w:ascii="Aptos Narrow" w:hAnsi="Aptos Narrow"/>
                <w:b/>
                <w:sz w:val="22"/>
                <w:szCs w:val="22"/>
              </w:rPr>
              <w:t>ОГРН</w:t>
            </w:r>
          </w:p>
        </w:tc>
        <w:tc>
          <w:tcPr>
            <w:tcW w:w="5240" w:type="dxa"/>
            <w:vAlign w:val="center"/>
          </w:tcPr>
          <w:p w:rsidR="0078585A" w:rsidRPr="0078585A" w:rsidRDefault="00A503A0" w:rsidP="001742AA">
            <w:pPr>
              <w:keepLines/>
              <w:spacing w:after="40"/>
              <w:ind w:left="33" w:firstLine="6"/>
              <w:jc w:val="center"/>
              <w:rPr>
                <w:rFonts w:ascii="Aptos Narrow" w:hAnsi="Aptos Narrow"/>
                <w:color w:val="222222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Fonts w:ascii="Aptos Narrow" w:hAnsi="Aptos Narrow"/>
                <w:sz w:val="22"/>
                <w:szCs w:val="22"/>
                <w:lang w:val="en-US"/>
              </w:rPr>
              <w:t>1235400008194</w:t>
            </w:r>
          </w:p>
        </w:tc>
      </w:tr>
    </w:tbl>
    <w:bookmarkEnd w:id="2"/>
    <w:p w:rsidR="0078585A" w:rsidRPr="0078585A" w:rsidRDefault="0078585A" w:rsidP="0078585A">
      <w:pPr>
        <w:keepLines/>
        <w:widowControl w:val="0"/>
        <w:tabs>
          <w:tab w:val="left" w:pos="1106"/>
          <w:tab w:val="left" w:pos="1276"/>
        </w:tabs>
        <w:spacing w:before="240" w:after="0" w:line="240" w:lineRule="auto"/>
        <w:jc w:val="both"/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 xml:space="preserve">и </w:t>
      </w:r>
      <w:r w:rsidRPr="0078585A">
        <w:rPr>
          <w:rFonts w:ascii="Aptos Narrow" w:eastAsia="Times New Roman" w:hAnsi="Aptos Narrow" w:cs="Times New Roman"/>
          <w:b/>
          <w:i/>
          <w:iCs/>
          <w:kern w:val="0"/>
          <w:sz w:val="22"/>
          <w:szCs w:val="22"/>
          <w:lang w:eastAsia="ru-RU"/>
          <w14:ligatures w14:val="none"/>
        </w:rPr>
        <w:t>УЧАСТНИК</w:t>
      </w: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:</w:t>
      </w:r>
    </w:p>
    <w:p w:rsidR="0078585A" w:rsidRPr="0078585A" w:rsidRDefault="0078585A" w:rsidP="007E27C5">
      <w:pPr>
        <w:widowControl w:val="0"/>
        <w:tabs>
          <w:tab w:val="left" w:pos="1106"/>
          <w:tab w:val="left" w:pos="1276"/>
        </w:tabs>
        <w:spacing w:before="120" w:after="120" w:line="216" w:lineRule="auto"/>
        <w:ind w:right="-426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________________________________________________________________________________________________________</w:t>
      </w:r>
      <w:r w:rsidR="007E27C5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_____</w:t>
      </w:r>
    </w:p>
    <w:p w:rsidR="0078585A" w:rsidRPr="0078585A" w:rsidRDefault="0078585A" w:rsidP="0078585A">
      <w:pPr>
        <w:widowControl w:val="0"/>
        <w:tabs>
          <w:tab w:val="left" w:pos="1106"/>
          <w:tab w:val="left" w:pos="1276"/>
        </w:tabs>
        <w:spacing w:before="120" w:after="120" w:line="216" w:lineRule="auto"/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</w:pPr>
    </w:p>
    <w:p w:rsidR="0078585A" w:rsidRDefault="0078585A" w:rsidP="0078585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before="120" w:after="120" w:line="216" w:lineRule="auto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заключили договор участия в долевом строительстве о нижеследующем:</w:t>
      </w:r>
    </w:p>
    <w:p w:rsidR="0078585A" w:rsidRPr="0078585A" w:rsidRDefault="0078585A" w:rsidP="00A00077">
      <w:pPr>
        <w:keepNext/>
        <w:widowControl w:val="0"/>
        <w:numPr>
          <w:ilvl w:val="0"/>
          <w:numId w:val="8"/>
        </w:numPr>
        <w:tabs>
          <w:tab w:val="left" w:pos="1106"/>
          <w:tab w:val="left" w:pos="1276"/>
        </w:tabs>
        <w:spacing w:before="240" w:after="120" w:line="276" w:lineRule="auto"/>
        <w:ind w:left="0" w:hanging="709"/>
        <w:jc w:val="center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Термины и определения</w:t>
      </w:r>
    </w:p>
    <w:p w:rsidR="0078585A" w:rsidRPr="0078585A" w:rsidRDefault="0078585A" w:rsidP="0078585A">
      <w:pPr>
        <w:tabs>
          <w:tab w:val="left" w:pos="1106"/>
          <w:tab w:val="left" w:pos="1276"/>
        </w:tabs>
        <w:spacing w:after="80" w:line="276" w:lineRule="auto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«</w:t>
      </w: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Договор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» – настоящий договор участия в долевом строительстве.</w:t>
      </w:r>
    </w:p>
    <w:p w:rsidR="0078585A" w:rsidRPr="0078585A" w:rsidRDefault="0078585A" w:rsidP="0078585A">
      <w:pPr>
        <w:tabs>
          <w:tab w:val="left" w:pos="1106"/>
          <w:tab w:val="left" w:pos="1276"/>
        </w:tabs>
        <w:spacing w:after="80" w:line="276" w:lineRule="auto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«</w:t>
      </w: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Сторона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» – Застройщик или Участник при раздельном упоминании.</w:t>
      </w:r>
    </w:p>
    <w:p w:rsidR="0078585A" w:rsidRPr="0078585A" w:rsidRDefault="0078585A" w:rsidP="0078585A">
      <w:pPr>
        <w:tabs>
          <w:tab w:val="left" w:pos="1106"/>
          <w:tab w:val="left" w:pos="1276"/>
        </w:tabs>
        <w:spacing w:after="80" w:line="276" w:lineRule="auto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«</w:t>
      </w: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Стороны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» – Застройщик и Участник при совместном упоминании.</w:t>
      </w:r>
    </w:p>
    <w:p w:rsidR="0078585A" w:rsidRPr="0078585A" w:rsidRDefault="0078585A" w:rsidP="0078585A">
      <w:pPr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«</w:t>
      </w:r>
      <w:r w:rsidRPr="0078585A">
        <w:rPr>
          <w:rFonts w:ascii="Aptos Narrow" w:eastAsia="Times New Roman" w:hAnsi="Aptos Narrow" w:cs="Times New Roman"/>
          <w:b/>
          <w:color w:val="000000"/>
          <w:kern w:val="0"/>
          <w:sz w:val="22"/>
          <w:szCs w:val="22"/>
          <w:lang w:eastAsia="ru-RU"/>
          <w14:ligatures w14:val="none"/>
        </w:rPr>
        <w:t>Закон № 214-ФЗ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» –</w:t>
      </w:r>
      <w:r w:rsidRPr="0078585A">
        <w:rPr>
          <w:rFonts w:ascii="Aptos Narrow" w:eastAsia="Times New Roman" w:hAnsi="Aptos Narrow" w:cs="Times New Roman"/>
          <w:b/>
          <w:color w:val="000000"/>
          <w:kern w:val="0"/>
          <w:sz w:val="22"/>
          <w:szCs w:val="22"/>
          <w:lang w:eastAsia="ru-RU"/>
          <w14:ligatures w14:val="none"/>
        </w:rPr>
        <w:t xml:space="preserve"> 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Федеральный закон от «30»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 </w:t>
      </w:r>
    </w:p>
    <w:p w:rsidR="0078585A" w:rsidRPr="0078585A" w:rsidRDefault="0078585A" w:rsidP="0078585A">
      <w:pPr>
        <w:tabs>
          <w:tab w:val="left" w:pos="1106"/>
          <w:tab w:val="left" w:pos="1276"/>
        </w:tabs>
        <w:spacing w:after="80" w:line="276" w:lineRule="auto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«</w:t>
      </w: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Земельный участок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» – земельный участок в границах которого Застройщик строит Жилой дом и обладающий следующими характеристиками: </w:t>
      </w:r>
    </w:p>
    <w:tbl>
      <w:tblPr>
        <w:tblW w:w="9776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400" w:firstRow="0" w:lastRow="0" w:firstColumn="0" w:lastColumn="0" w:noHBand="0" w:noVBand="1"/>
      </w:tblPr>
      <w:tblGrid>
        <w:gridCol w:w="4531"/>
        <w:gridCol w:w="5245"/>
      </w:tblGrid>
      <w:tr w:rsidR="0078585A" w:rsidRPr="0078585A" w:rsidTr="0074714E">
        <w:tc>
          <w:tcPr>
            <w:tcW w:w="4531" w:type="dxa"/>
            <w:shd w:val="clear" w:color="auto" w:fill="F2F2F2"/>
            <w:vAlign w:val="center"/>
          </w:tcPr>
          <w:p w:rsidR="0078585A" w:rsidRPr="0078585A" w:rsidRDefault="0078585A" w:rsidP="0078585A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Кадастровый номер</w:t>
            </w:r>
          </w:p>
        </w:tc>
        <w:tc>
          <w:tcPr>
            <w:tcW w:w="5245" w:type="dxa"/>
            <w:vAlign w:val="center"/>
          </w:tcPr>
          <w:p w:rsidR="0078585A" w:rsidRPr="0078585A" w:rsidRDefault="007E27C5" w:rsidP="0078585A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E27C5">
              <w:rPr>
                <w:rFonts w:ascii="Aptos Narrow" w:eastAsia="Times New Roman" w:hAnsi="Aptos Narrow" w:cs="Times New Roman"/>
                <w:bCs/>
                <w:color w:val="000000"/>
                <w:kern w:val="0"/>
                <w:sz w:val="22"/>
                <w:szCs w:val="22"/>
                <w:shd w:val="clear" w:color="auto" w:fill="FFFFFF"/>
                <w:lang w:eastAsia="ru-RU"/>
                <w14:ligatures w14:val="none"/>
              </w:rPr>
              <w:t>54:35:012571:2</w:t>
            </w:r>
          </w:p>
        </w:tc>
      </w:tr>
      <w:tr w:rsidR="0078585A" w:rsidRPr="0078585A" w:rsidTr="0074714E">
        <w:tc>
          <w:tcPr>
            <w:tcW w:w="4531" w:type="dxa"/>
            <w:shd w:val="clear" w:color="auto" w:fill="F2F2F2"/>
            <w:vAlign w:val="center"/>
          </w:tcPr>
          <w:p w:rsidR="0078585A" w:rsidRPr="0078585A" w:rsidRDefault="007E27C5" w:rsidP="0078585A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</w:t>
            </w:r>
            <w:r w:rsidR="0078585A"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естоположение</w:t>
            </w:r>
          </w:p>
        </w:tc>
        <w:tc>
          <w:tcPr>
            <w:tcW w:w="5245" w:type="dxa"/>
            <w:vAlign w:val="center"/>
          </w:tcPr>
          <w:p w:rsidR="0078585A" w:rsidRPr="0078585A" w:rsidRDefault="0078585A" w:rsidP="0078585A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ru-RU"/>
                <w14:ligatures w14:val="none"/>
              </w:rPr>
              <w:t xml:space="preserve">Российская Федерация, Новосибирская область, город Новосибирск, ул. </w:t>
            </w:r>
            <w:r w:rsidR="007E27C5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ru-RU"/>
                <w14:ligatures w14:val="none"/>
              </w:rPr>
              <w:t>Республиканская</w:t>
            </w:r>
          </w:p>
        </w:tc>
      </w:tr>
      <w:tr w:rsidR="0078585A" w:rsidRPr="0078585A" w:rsidTr="0074714E">
        <w:tc>
          <w:tcPr>
            <w:tcW w:w="4531" w:type="dxa"/>
            <w:shd w:val="clear" w:color="auto" w:fill="F2F2F2"/>
            <w:vAlign w:val="center"/>
          </w:tcPr>
          <w:p w:rsidR="0078585A" w:rsidRPr="0078585A" w:rsidRDefault="0078585A" w:rsidP="0078585A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Площадь (м</w:t>
            </w: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vertAlign w:val="superscript"/>
                <w:lang w:eastAsia="ru-RU"/>
                <w14:ligatures w14:val="none"/>
              </w:rPr>
              <w:t>2</w:t>
            </w: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</w:p>
        </w:tc>
        <w:tc>
          <w:tcPr>
            <w:tcW w:w="5245" w:type="dxa"/>
            <w:vAlign w:val="center"/>
          </w:tcPr>
          <w:p w:rsidR="0078585A" w:rsidRPr="0078585A" w:rsidRDefault="007E27C5" w:rsidP="0078585A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E27C5">
              <w:rPr>
                <w:rFonts w:ascii="Aptos Narrow" w:eastAsia="Times New Roman" w:hAnsi="Aptos Narrow" w:cs="Times New Roman"/>
                <w:bCs/>
                <w:color w:val="000000"/>
                <w:kern w:val="0"/>
                <w:sz w:val="22"/>
                <w:szCs w:val="22"/>
                <w:shd w:val="clear" w:color="auto" w:fill="FFFFFF"/>
                <w:lang w:eastAsia="ru-RU"/>
                <w14:ligatures w14:val="none"/>
              </w:rPr>
              <w:t>3780</w:t>
            </w:r>
          </w:p>
        </w:tc>
      </w:tr>
      <w:tr w:rsidR="0078585A" w:rsidRPr="0078585A" w:rsidTr="0074714E">
        <w:tc>
          <w:tcPr>
            <w:tcW w:w="4531" w:type="dxa"/>
            <w:shd w:val="clear" w:color="auto" w:fill="F2F2F2"/>
            <w:vAlign w:val="center"/>
          </w:tcPr>
          <w:p w:rsidR="0078585A" w:rsidRPr="0078585A" w:rsidRDefault="0078585A" w:rsidP="0078585A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Категория земель</w:t>
            </w:r>
          </w:p>
        </w:tc>
        <w:tc>
          <w:tcPr>
            <w:tcW w:w="5245" w:type="dxa"/>
            <w:vAlign w:val="center"/>
          </w:tcPr>
          <w:p w:rsidR="0078585A" w:rsidRPr="0078585A" w:rsidRDefault="0078585A" w:rsidP="0078585A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Земли населенных пунктов</w:t>
            </w:r>
          </w:p>
        </w:tc>
      </w:tr>
    </w:tbl>
    <w:p w:rsidR="0078585A" w:rsidRDefault="0078585A" w:rsidP="0078585A">
      <w:pPr>
        <w:tabs>
          <w:tab w:val="left" w:pos="1106"/>
          <w:tab w:val="left" w:pos="1276"/>
        </w:tabs>
        <w:spacing w:before="80" w:after="80" w:line="276" w:lineRule="auto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 «</w:t>
      </w: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Жилой дом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» – многоквартирный многоэтажный жилой дом, который Застройщик строит своими силами и / или с привлечением других лиц, обладающий следующими характеристиками:</w:t>
      </w:r>
    </w:p>
    <w:tbl>
      <w:tblPr>
        <w:tblW w:w="9776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400" w:firstRow="0" w:lastRow="0" w:firstColumn="0" w:lastColumn="0" w:noHBand="0" w:noVBand="1"/>
      </w:tblPr>
      <w:tblGrid>
        <w:gridCol w:w="1266"/>
        <w:gridCol w:w="3124"/>
        <w:gridCol w:w="5386"/>
      </w:tblGrid>
      <w:tr w:rsidR="00A503A0" w:rsidRPr="0078585A" w:rsidTr="0074714E">
        <w:tc>
          <w:tcPr>
            <w:tcW w:w="4390" w:type="dxa"/>
            <w:gridSpan w:val="2"/>
            <w:shd w:val="clear" w:color="auto" w:fill="F2F2F2"/>
            <w:vAlign w:val="center"/>
          </w:tcPr>
          <w:p w:rsidR="00A503A0" w:rsidRPr="0078585A" w:rsidRDefault="00A503A0" w:rsidP="0074714E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Наименование объекта</w:t>
            </w:r>
          </w:p>
        </w:tc>
        <w:tc>
          <w:tcPr>
            <w:tcW w:w="5386" w:type="dxa"/>
            <w:vAlign w:val="center"/>
          </w:tcPr>
          <w:p w:rsidR="00A503A0" w:rsidRPr="0078585A" w:rsidRDefault="00A503A0" w:rsidP="0074714E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highlight w:val="green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kern w:val="0"/>
                <w:sz w:val="22"/>
                <w:szCs w:val="22"/>
                <w:lang w:eastAsia="ru-RU"/>
                <w14:ligatures w14:val="none"/>
              </w:rPr>
              <w:t>«</w:t>
            </w:r>
            <w:r w:rsidRPr="007E27C5">
              <w:rPr>
                <w:rFonts w:ascii="Aptos Narrow" w:eastAsia="Times New Roman" w:hAnsi="Aptos Narrow" w:cs="Times New Roman"/>
                <w:kern w:val="0"/>
                <w:sz w:val="22"/>
                <w:szCs w:val="22"/>
                <w:lang w:eastAsia="ru-RU"/>
                <w14:ligatures w14:val="none"/>
              </w:rPr>
              <w:t>Многоквартирный жилой дом с помещениями обслуживания жилой застройки, автостоянко</w:t>
            </w:r>
            <w:r>
              <w:rPr>
                <w:rFonts w:ascii="Aptos Narrow" w:eastAsia="Times New Roman" w:hAnsi="Aptos Narrow" w:cs="Times New Roman"/>
                <w:kern w:val="0"/>
                <w:sz w:val="22"/>
                <w:szCs w:val="22"/>
                <w:lang w:eastAsia="ru-RU"/>
                <w14:ligatures w14:val="none"/>
              </w:rPr>
              <w:t>й</w:t>
            </w:r>
            <w:r w:rsidRPr="0078585A">
              <w:rPr>
                <w:rFonts w:ascii="Aptos Narrow" w:eastAsia="Times New Roman" w:hAnsi="Aptos Narrow" w:cs="Times New Roman"/>
                <w:kern w:val="0"/>
                <w:sz w:val="22"/>
                <w:szCs w:val="22"/>
                <w:lang w:eastAsia="ru-RU"/>
                <w14:ligatures w14:val="none"/>
              </w:rPr>
              <w:t>»</w:t>
            </w:r>
          </w:p>
        </w:tc>
      </w:tr>
      <w:tr w:rsidR="00A503A0" w:rsidRPr="0078585A" w:rsidTr="0074714E">
        <w:trPr>
          <w:trHeight w:val="165"/>
        </w:trPr>
        <w:tc>
          <w:tcPr>
            <w:tcW w:w="1266" w:type="dxa"/>
            <w:shd w:val="clear" w:color="auto" w:fill="F2F2F2"/>
            <w:vAlign w:val="center"/>
          </w:tcPr>
          <w:p w:rsidR="00A503A0" w:rsidRPr="0078585A" w:rsidRDefault="00A503A0" w:rsidP="0074714E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Этажность</w:t>
            </w:r>
          </w:p>
        </w:tc>
        <w:tc>
          <w:tcPr>
            <w:tcW w:w="3124" w:type="dxa"/>
            <w:shd w:val="clear" w:color="auto" w:fill="F2F2F2"/>
            <w:vAlign w:val="center"/>
          </w:tcPr>
          <w:p w:rsidR="00A503A0" w:rsidRPr="0078585A" w:rsidRDefault="00A503A0" w:rsidP="0074714E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Количество этажей</w:t>
            </w:r>
          </w:p>
        </w:tc>
        <w:tc>
          <w:tcPr>
            <w:tcW w:w="5386" w:type="dxa"/>
            <w:vAlign w:val="center"/>
          </w:tcPr>
          <w:p w:rsidR="00A503A0" w:rsidRPr="0078585A" w:rsidRDefault="00A503A0" w:rsidP="0074714E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</w:tr>
      <w:tr w:rsidR="00A503A0" w:rsidRPr="0078585A" w:rsidTr="0074714E">
        <w:tc>
          <w:tcPr>
            <w:tcW w:w="4390" w:type="dxa"/>
            <w:gridSpan w:val="2"/>
            <w:shd w:val="clear" w:color="auto" w:fill="F2F2F2"/>
            <w:vAlign w:val="center"/>
          </w:tcPr>
          <w:p w:rsidR="00A503A0" w:rsidRPr="0078585A" w:rsidRDefault="00A503A0" w:rsidP="0074714E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Общая площадь (м</w:t>
            </w: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vertAlign w:val="superscript"/>
                <w:lang w:eastAsia="ru-RU"/>
                <w14:ligatures w14:val="none"/>
              </w:rPr>
              <w:t>2</w:t>
            </w: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</w:p>
        </w:tc>
        <w:tc>
          <w:tcPr>
            <w:tcW w:w="5386" w:type="dxa"/>
            <w:vAlign w:val="center"/>
          </w:tcPr>
          <w:p w:rsidR="00A503A0" w:rsidRPr="0078585A" w:rsidRDefault="00A503A0" w:rsidP="0074714E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highlight w:val="green"/>
                <w:lang w:eastAsia="ru-RU"/>
                <w14:ligatures w14:val="none"/>
              </w:rPr>
            </w:pPr>
            <w:r w:rsidRPr="0013243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18 753,10</w:t>
            </w:r>
          </w:p>
        </w:tc>
      </w:tr>
      <w:tr w:rsidR="00A503A0" w:rsidRPr="0078585A" w:rsidTr="0074714E">
        <w:tc>
          <w:tcPr>
            <w:tcW w:w="4390" w:type="dxa"/>
            <w:gridSpan w:val="2"/>
            <w:shd w:val="clear" w:color="auto" w:fill="F2F2F2"/>
            <w:vAlign w:val="center"/>
          </w:tcPr>
          <w:p w:rsidR="00A503A0" w:rsidRPr="0078585A" w:rsidRDefault="00A503A0" w:rsidP="0074714E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Материал каркаса</w:t>
            </w:r>
          </w:p>
        </w:tc>
        <w:tc>
          <w:tcPr>
            <w:tcW w:w="5386" w:type="dxa"/>
            <w:vAlign w:val="center"/>
          </w:tcPr>
          <w:p w:rsidR="00A503A0" w:rsidRPr="0078585A" w:rsidRDefault="00A503A0" w:rsidP="0074714E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3B26F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Монолит-кирпич</w:t>
            </w:r>
          </w:p>
        </w:tc>
      </w:tr>
      <w:tr w:rsidR="00A503A0" w:rsidRPr="0078585A" w:rsidTr="0074714E">
        <w:tc>
          <w:tcPr>
            <w:tcW w:w="4390" w:type="dxa"/>
            <w:gridSpan w:val="2"/>
            <w:shd w:val="clear" w:color="auto" w:fill="F2F2F2"/>
            <w:vAlign w:val="center"/>
          </w:tcPr>
          <w:p w:rsidR="00A503A0" w:rsidRPr="0078585A" w:rsidRDefault="00A503A0" w:rsidP="0074714E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Материал наружных стен и каркаса:</w:t>
            </w:r>
          </w:p>
        </w:tc>
        <w:tc>
          <w:tcPr>
            <w:tcW w:w="5386" w:type="dxa"/>
            <w:vAlign w:val="center"/>
          </w:tcPr>
          <w:p w:rsidR="00A503A0" w:rsidRPr="0078585A" w:rsidRDefault="00A503A0" w:rsidP="0074714E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3B26F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С монолитным железобетонным каркасом и стенами из мелкоштучных каменных материалов (кирпич, керамические камни, блоки и др.)</w:t>
            </w:r>
          </w:p>
        </w:tc>
      </w:tr>
      <w:tr w:rsidR="00A503A0" w:rsidRPr="0078585A" w:rsidTr="0074714E">
        <w:tc>
          <w:tcPr>
            <w:tcW w:w="4390" w:type="dxa"/>
            <w:gridSpan w:val="2"/>
            <w:shd w:val="clear" w:color="auto" w:fill="F2F2F2"/>
            <w:vAlign w:val="center"/>
          </w:tcPr>
          <w:p w:rsidR="00A503A0" w:rsidRPr="0078585A" w:rsidRDefault="00A503A0" w:rsidP="0074714E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Материал перекрытий</w:t>
            </w:r>
          </w:p>
        </w:tc>
        <w:tc>
          <w:tcPr>
            <w:tcW w:w="5386" w:type="dxa"/>
            <w:vAlign w:val="center"/>
          </w:tcPr>
          <w:p w:rsidR="00A503A0" w:rsidRPr="0078585A" w:rsidRDefault="00A503A0" w:rsidP="0074714E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3B26F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Монолитные железобетонные</w:t>
            </w:r>
          </w:p>
        </w:tc>
      </w:tr>
      <w:tr w:rsidR="00A503A0" w:rsidRPr="0078585A" w:rsidTr="0074714E">
        <w:tc>
          <w:tcPr>
            <w:tcW w:w="4390" w:type="dxa"/>
            <w:gridSpan w:val="2"/>
            <w:shd w:val="clear" w:color="auto" w:fill="F2F2F2"/>
            <w:vAlign w:val="center"/>
          </w:tcPr>
          <w:p w:rsidR="00A503A0" w:rsidRPr="0078585A" w:rsidRDefault="00A503A0" w:rsidP="0074714E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Класс энергетической эффективности</w:t>
            </w:r>
          </w:p>
        </w:tc>
        <w:tc>
          <w:tcPr>
            <w:tcW w:w="5386" w:type="dxa"/>
            <w:vAlign w:val="center"/>
          </w:tcPr>
          <w:p w:rsidR="00A503A0" w:rsidRPr="0078585A" w:rsidRDefault="00A503A0" w:rsidP="0074714E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В</w:t>
            </w:r>
          </w:p>
        </w:tc>
      </w:tr>
      <w:tr w:rsidR="00A503A0" w:rsidRPr="0078585A" w:rsidTr="0074714E">
        <w:tc>
          <w:tcPr>
            <w:tcW w:w="4390" w:type="dxa"/>
            <w:gridSpan w:val="2"/>
            <w:shd w:val="clear" w:color="auto" w:fill="F2F2F2"/>
            <w:vAlign w:val="center"/>
          </w:tcPr>
          <w:p w:rsidR="00A503A0" w:rsidRPr="0078585A" w:rsidRDefault="00A503A0" w:rsidP="0074714E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Сейсмостойкость (баллов)</w:t>
            </w:r>
          </w:p>
        </w:tc>
        <w:tc>
          <w:tcPr>
            <w:tcW w:w="5386" w:type="dxa"/>
            <w:vAlign w:val="center"/>
          </w:tcPr>
          <w:p w:rsidR="00A503A0" w:rsidRPr="0078585A" w:rsidRDefault="00A503A0" w:rsidP="0074714E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6</w:t>
            </w:r>
          </w:p>
        </w:tc>
      </w:tr>
      <w:tr w:rsidR="00A503A0" w:rsidRPr="0078585A" w:rsidTr="0074714E">
        <w:trPr>
          <w:trHeight w:val="718"/>
        </w:trPr>
        <w:tc>
          <w:tcPr>
            <w:tcW w:w="4390" w:type="dxa"/>
            <w:gridSpan w:val="2"/>
            <w:shd w:val="clear" w:color="auto" w:fill="F2F2F2"/>
            <w:vAlign w:val="center"/>
          </w:tcPr>
          <w:p w:rsidR="00A503A0" w:rsidRPr="0078585A" w:rsidRDefault="00A503A0" w:rsidP="0074714E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Адрес (строительный)</w:t>
            </w:r>
          </w:p>
        </w:tc>
        <w:tc>
          <w:tcPr>
            <w:tcW w:w="5386" w:type="dxa"/>
            <w:vAlign w:val="center"/>
          </w:tcPr>
          <w:p w:rsidR="00A503A0" w:rsidRPr="0078585A" w:rsidRDefault="00A503A0" w:rsidP="0074714E">
            <w:pPr>
              <w:widowControl w:val="0"/>
              <w:tabs>
                <w:tab w:val="left" w:pos="1106"/>
                <w:tab w:val="left" w:pos="1276"/>
              </w:tabs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г. Новосибирск, 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Дзержинский</w:t>
            </w:r>
            <w:r w:rsidRPr="0078585A">
              <w:rPr>
                <w:rFonts w:ascii="Aptos Narrow" w:eastAsia="Times New Roman" w:hAnsi="Aptos Narrow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район, </w:t>
            </w: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ул. 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Республиканская</w:t>
            </w:r>
          </w:p>
          <w:p w:rsidR="00A503A0" w:rsidRPr="0078585A" w:rsidRDefault="00A503A0" w:rsidP="0074714E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highlight w:val="green"/>
                <w:lang w:eastAsia="ru-RU"/>
                <w14:ligatures w14:val="none"/>
              </w:rPr>
            </w:pPr>
          </w:p>
        </w:tc>
      </w:tr>
      <w:tr w:rsidR="00A503A0" w:rsidRPr="0078585A" w:rsidTr="0074714E">
        <w:tc>
          <w:tcPr>
            <w:tcW w:w="4390" w:type="dxa"/>
            <w:gridSpan w:val="2"/>
            <w:shd w:val="clear" w:color="auto" w:fill="F2F2F2"/>
            <w:vAlign w:val="center"/>
          </w:tcPr>
          <w:p w:rsidR="00A503A0" w:rsidRPr="0078585A" w:rsidRDefault="00A503A0" w:rsidP="0074714E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ID Жилого дома на сайте ЕИСЖС </w:t>
            </w:r>
          </w:p>
        </w:tc>
        <w:tc>
          <w:tcPr>
            <w:tcW w:w="5386" w:type="dxa"/>
            <w:vAlign w:val="center"/>
          </w:tcPr>
          <w:p w:rsidR="00A503A0" w:rsidRPr="0078585A" w:rsidRDefault="00A503A0" w:rsidP="0074714E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3B26F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62830</w:t>
            </w:r>
          </w:p>
        </w:tc>
      </w:tr>
    </w:tbl>
    <w:p w:rsidR="0078585A" w:rsidRPr="0078585A" w:rsidRDefault="0078585A" w:rsidP="0078585A">
      <w:pPr>
        <w:tabs>
          <w:tab w:val="left" w:pos="1106"/>
          <w:tab w:val="left" w:pos="1276"/>
        </w:tabs>
        <w:spacing w:before="80" w:after="80" w:line="276" w:lineRule="auto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«</w:t>
      </w: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Помещение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» – объект долевого строительства, входящий в состав Жилого дома, подлежащий передаче в собственность Участнику и обладающий следующими характеристиками:</w:t>
      </w:r>
    </w:p>
    <w:tbl>
      <w:tblPr>
        <w:tblStyle w:val="-11"/>
        <w:tblW w:w="9776" w:type="dxa"/>
        <w:tblLayout w:type="fixed"/>
        <w:tblLook w:val="0400" w:firstRow="0" w:lastRow="0" w:firstColumn="0" w:lastColumn="0" w:noHBand="0" w:noVBand="1"/>
      </w:tblPr>
      <w:tblGrid>
        <w:gridCol w:w="4531"/>
        <w:gridCol w:w="1134"/>
        <w:gridCol w:w="2552"/>
        <w:gridCol w:w="1559"/>
      </w:tblGrid>
      <w:tr w:rsidR="0078585A" w:rsidRPr="0078585A" w:rsidTr="0078585A">
        <w:tc>
          <w:tcPr>
            <w:tcW w:w="4531" w:type="dxa"/>
            <w:shd w:val="clear" w:color="auto" w:fill="F2F2F2"/>
            <w:vAlign w:val="center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Номер (строительный)</w:t>
            </w:r>
          </w:p>
        </w:tc>
        <w:tc>
          <w:tcPr>
            <w:tcW w:w="5245" w:type="dxa"/>
            <w:gridSpan w:val="3"/>
            <w:shd w:val="clear" w:color="auto" w:fill="FFFFFF"/>
            <w:vAlign w:val="center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-/-</w:t>
            </w:r>
          </w:p>
        </w:tc>
      </w:tr>
      <w:tr w:rsidR="0078585A" w:rsidRPr="0078585A" w:rsidTr="0078585A">
        <w:tc>
          <w:tcPr>
            <w:tcW w:w="4531" w:type="dxa"/>
            <w:shd w:val="clear" w:color="auto" w:fill="F2F2F2"/>
            <w:vAlign w:val="center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Вид</w:t>
            </w:r>
          </w:p>
        </w:tc>
        <w:tc>
          <w:tcPr>
            <w:tcW w:w="5245" w:type="dxa"/>
            <w:gridSpan w:val="3"/>
            <w:shd w:val="clear" w:color="auto" w:fill="FFFFFF"/>
            <w:vAlign w:val="center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Жилое помещение</w:t>
            </w:r>
          </w:p>
        </w:tc>
      </w:tr>
      <w:tr w:rsidR="0078585A" w:rsidRPr="0078585A" w:rsidTr="0078585A">
        <w:tc>
          <w:tcPr>
            <w:tcW w:w="4531" w:type="dxa"/>
            <w:shd w:val="clear" w:color="auto" w:fill="F2F2F2"/>
            <w:vAlign w:val="center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Назначение</w:t>
            </w:r>
          </w:p>
        </w:tc>
        <w:tc>
          <w:tcPr>
            <w:tcW w:w="5245" w:type="dxa"/>
            <w:gridSpan w:val="3"/>
            <w:shd w:val="clear" w:color="auto" w:fill="FFFFFF"/>
            <w:vAlign w:val="center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 xml:space="preserve">Квартира/Квартира-студия </w:t>
            </w:r>
          </w:p>
        </w:tc>
      </w:tr>
      <w:tr w:rsidR="0078585A" w:rsidRPr="0078585A" w:rsidTr="0078585A">
        <w:tc>
          <w:tcPr>
            <w:tcW w:w="4531" w:type="dxa"/>
            <w:shd w:val="clear" w:color="auto" w:fill="F2F2F2"/>
            <w:vAlign w:val="center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Этаж</w:t>
            </w:r>
          </w:p>
        </w:tc>
        <w:tc>
          <w:tcPr>
            <w:tcW w:w="5245" w:type="dxa"/>
            <w:gridSpan w:val="3"/>
            <w:shd w:val="clear" w:color="auto" w:fill="FFFFFF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-/-</w:t>
            </w:r>
          </w:p>
        </w:tc>
      </w:tr>
      <w:tr w:rsidR="0078585A" w:rsidRPr="0078585A" w:rsidTr="0078585A">
        <w:tc>
          <w:tcPr>
            <w:tcW w:w="4531" w:type="dxa"/>
            <w:shd w:val="clear" w:color="auto" w:fill="F2F2F2"/>
            <w:vAlign w:val="center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Номер подъезда</w:t>
            </w:r>
          </w:p>
        </w:tc>
        <w:tc>
          <w:tcPr>
            <w:tcW w:w="5245" w:type="dxa"/>
            <w:gridSpan w:val="3"/>
            <w:shd w:val="clear" w:color="auto" w:fill="FFFFFF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-/-</w:t>
            </w:r>
          </w:p>
        </w:tc>
      </w:tr>
      <w:tr w:rsidR="0078585A" w:rsidRPr="0078585A" w:rsidTr="0078585A">
        <w:tc>
          <w:tcPr>
            <w:tcW w:w="4531" w:type="dxa"/>
            <w:shd w:val="clear" w:color="auto" w:fill="F2F2F2"/>
            <w:vAlign w:val="center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Количество комнат</w:t>
            </w:r>
          </w:p>
        </w:tc>
        <w:tc>
          <w:tcPr>
            <w:tcW w:w="5245" w:type="dxa"/>
            <w:gridSpan w:val="3"/>
            <w:shd w:val="clear" w:color="auto" w:fill="FFFFFF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-/-</w:t>
            </w:r>
          </w:p>
        </w:tc>
      </w:tr>
      <w:tr w:rsidR="0078585A" w:rsidRPr="009A0645" w:rsidTr="0078585A">
        <w:trPr>
          <w:trHeight w:val="220"/>
        </w:trPr>
        <w:tc>
          <w:tcPr>
            <w:tcW w:w="4531" w:type="dxa"/>
            <w:vMerge w:val="restart"/>
            <w:shd w:val="clear" w:color="auto" w:fill="F2F2F2"/>
            <w:vAlign w:val="center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Общая площадь Помещения (м</w:t>
            </w:r>
            <w:r w:rsidRPr="0078585A">
              <w:rPr>
                <w:rFonts w:ascii="Aptos Narrow" w:hAnsi="Aptos Narrow"/>
                <w:color w:val="000000"/>
                <w:sz w:val="22"/>
                <w:szCs w:val="22"/>
                <w:vertAlign w:val="superscript"/>
              </w:rPr>
              <w:t>2</w:t>
            </w: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-/-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жилая комната (м</w:t>
            </w:r>
            <w:r w:rsidRPr="0078585A">
              <w:rPr>
                <w:rFonts w:ascii="Aptos Narrow" w:hAnsi="Aptos Narrow"/>
                <w:color w:val="000000"/>
                <w:sz w:val="22"/>
                <w:szCs w:val="22"/>
                <w:vertAlign w:val="superscript"/>
              </w:rPr>
              <w:t>2</w:t>
            </w: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)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-/-</w:t>
            </w:r>
          </w:p>
        </w:tc>
      </w:tr>
      <w:tr w:rsidR="0078585A" w:rsidRPr="009A0645" w:rsidTr="0078585A">
        <w:trPr>
          <w:trHeight w:val="170"/>
        </w:trPr>
        <w:tc>
          <w:tcPr>
            <w:tcW w:w="4531" w:type="dxa"/>
            <w:vMerge/>
            <w:shd w:val="clear" w:color="auto" w:fill="F2F2F2"/>
            <w:vAlign w:val="center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кухня-ниша (м</w:t>
            </w:r>
            <w:r w:rsidRPr="0078585A">
              <w:rPr>
                <w:rFonts w:ascii="Aptos Narrow" w:hAnsi="Aptos Narrow"/>
                <w:color w:val="000000"/>
                <w:sz w:val="22"/>
                <w:szCs w:val="22"/>
                <w:vertAlign w:val="superscript"/>
              </w:rPr>
              <w:t>2</w:t>
            </w: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)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-/-</w:t>
            </w:r>
          </w:p>
        </w:tc>
      </w:tr>
      <w:tr w:rsidR="0078585A" w:rsidRPr="009A0645" w:rsidTr="0078585A">
        <w:trPr>
          <w:trHeight w:val="170"/>
        </w:trPr>
        <w:tc>
          <w:tcPr>
            <w:tcW w:w="4531" w:type="dxa"/>
            <w:vMerge/>
            <w:shd w:val="clear" w:color="auto" w:fill="F2F2F2"/>
            <w:vAlign w:val="center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санузел (м</w:t>
            </w:r>
            <w:r w:rsidRPr="0078585A">
              <w:rPr>
                <w:rFonts w:ascii="Aptos Narrow" w:hAnsi="Aptos Narrow"/>
                <w:color w:val="000000"/>
                <w:sz w:val="22"/>
                <w:szCs w:val="22"/>
                <w:vertAlign w:val="superscript"/>
              </w:rPr>
              <w:t>2</w:t>
            </w: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)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-/-</w:t>
            </w:r>
          </w:p>
        </w:tc>
      </w:tr>
      <w:tr w:rsidR="0078585A" w:rsidRPr="009A0645" w:rsidTr="0078585A">
        <w:trPr>
          <w:trHeight w:val="170"/>
        </w:trPr>
        <w:tc>
          <w:tcPr>
            <w:tcW w:w="4531" w:type="dxa"/>
            <w:vMerge/>
            <w:shd w:val="clear" w:color="auto" w:fill="F2F2F2"/>
            <w:vAlign w:val="center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прихожая (м</w:t>
            </w:r>
            <w:r w:rsidRPr="0078585A">
              <w:rPr>
                <w:rFonts w:ascii="Aptos Narrow" w:hAnsi="Aptos Narrow"/>
                <w:color w:val="000000"/>
                <w:sz w:val="22"/>
                <w:szCs w:val="22"/>
                <w:vertAlign w:val="superscript"/>
              </w:rPr>
              <w:t>2</w:t>
            </w: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)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-/-</w:t>
            </w:r>
          </w:p>
        </w:tc>
      </w:tr>
      <w:tr w:rsidR="0078585A" w:rsidRPr="009A0645" w:rsidTr="0078585A">
        <w:tc>
          <w:tcPr>
            <w:tcW w:w="4531" w:type="dxa"/>
            <w:shd w:val="clear" w:color="auto" w:fill="F2F2F2"/>
            <w:vAlign w:val="center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Площадь лоджии (м</w:t>
            </w:r>
            <w:r w:rsidRPr="0078585A">
              <w:rPr>
                <w:rFonts w:ascii="Aptos Narrow" w:hAnsi="Aptos Narrow"/>
                <w:color w:val="000000"/>
                <w:sz w:val="22"/>
                <w:szCs w:val="22"/>
                <w:vertAlign w:val="superscript"/>
              </w:rPr>
              <w:t>2</w:t>
            </w: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)</w:t>
            </w:r>
          </w:p>
        </w:tc>
        <w:tc>
          <w:tcPr>
            <w:tcW w:w="1134" w:type="dxa"/>
            <w:shd w:val="clear" w:color="auto" w:fill="FFFFFF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-/-</w:t>
            </w:r>
          </w:p>
        </w:tc>
        <w:tc>
          <w:tcPr>
            <w:tcW w:w="4111" w:type="dxa"/>
            <w:gridSpan w:val="2"/>
            <w:shd w:val="clear" w:color="auto" w:fill="FFFFFF"/>
            <w:vAlign w:val="center"/>
          </w:tcPr>
          <w:p w:rsidR="0078585A" w:rsidRPr="0078585A" w:rsidRDefault="0078585A" w:rsidP="0078585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 xml:space="preserve">с </w:t>
            </w:r>
            <w:proofErr w:type="spellStart"/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коэф</w:t>
            </w:r>
            <w:proofErr w:type="spellEnd"/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. 0,5 - __ м</w:t>
            </w:r>
            <w:r w:rsidRPr="0078585A">
              <w:rPr>
                <w:rFonts w:ascii="Aptos Narrow" w:hAnsi="Aptos Narrow"/>
                <w:color w:val="000000"/>
                <w:sz w:val="22"/>
                <w:szCs w:val="22"/>
                <w:vertAlign w:val="superscript"/>
              </w:rPr>
              <w:t>2</w:t>
            </w:r>
          </w:p>
        </w:tc>
      </w:tr>
      <w:tr w:rsidR="0078585A" w:rsidRPr="009A0645" w:rsidTr="0013243B">
        <w:trPr>
          <w:trHeight w:val="65"/>
        </w:trPr>
        <w:tc>
          <w:tcPr>
            <w:tcW w:w="4531" w:type="dxa"/>
            <w:shd w:val="clear" w:color="auto" w:fill="F2F2F2"/>
            <w:vAlign w:val="center"/>
          </w:tcPr>
          <w:p w:rsidR="0078585A" w:rsidRPr="0078585A" w:rsidRDefault="0078585A" w:rsidP="0078585A">
            <w:pPr>
              <w:keepLines/>
              <w:spacing w:after="40" w:line="276" w:lineRule="auto"/>
              <w:rPr>
                <w:rFonts w:ascii="Aptos Narrow" w:hAnsi="Aptos Narrow"/>
                <w:sz w:val="22"/>
                <w:szCs w:val="22"/>
              </w:rPr>
            </w:pPr>
            <w:r w:rsidRPr="0078585A">
              <w:rPr>
                <w:rFonts w:ascii="Aptos Narrow" w:hAnsi="Aptos Narrow"/>
                <w:sz w:val="22"/>
                <w:szCs w:val="22"/>
              </w:rPr>
              <w:t>Площадь балкона (м</w:t>
            </w:r>
            <w:r w:rsidRPr="0078585A">
              <w:rPr>
                <w:rFonts w:ascii="Aptos Narrow" w:hAnsi="Aptos Narrow"/>
                <w:sz w:val="22"/>
                <w:szCs w:val="22"/>
                <w:vertAlign w:val="superscript"/>
              </w:rPr>
              <w:t>2</w:t>
            </w:r>
            <w:r w:rsidRPr="0078585A">
              <w:rPr>
                <w:rFonts w:ascii="Aptos Narrow" w:hAnsi="Aptos Narrow"/>
                <w:sz w:val="22"/>
                <w:szCs w:val="22"/>
              </w:rPr>
              <w:t>)</w:t>
            </w:r>
          </w:p>
        </w:tc>
        <w:tc>
          <w:tcPr>
            <w:tcW w:w="1134" w:type="dxa"/>
            <w:shd w:val="clear" w:color="auto" w:fill="FFFFFF"/>
          </w:tcPr>
          <w:p w:rsidR="0078585A" w:rsidRPr="0078585A" w:rsidRDefault="0078585A" w:rsidP="0078585A">
            <w:pPr>
              <w:keepLines/>
              <w:spacing w:after="40" w:line="276" w:lineRule="auto"/>
              <w:rPr>
                <w:rFonts w:ascii="Aptos Narrow" w:hAnsi="Aptos Narrow"/>
                <w:sz w:val="22"/>
                <w:szCs w:val="22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-/-</w:t>
            </w:r>
          </w:p>
        </w:tc>
        <w:tc>
          <w:tcPr>
            <w:tcW w:w="4111" w:type="dxa"/>
            <w:gridSpan w:val="2"/>
            <w:shd w:val="clear" w:color="auto" w:fill="FFFFFF"/>
            <w:vAlign w:val="center"/>
          </w:tcPr>
          <w:p w:rsidR="0078585A" w:rsidRPr="0078585A" w:rsidRDefault="0078585A" w:rsidP="0078585A">
            <w:pPr>
              <w:keepLines/>
              <w:spacing w:after="40" w:line="276" w:lineRule="auto"/>
              <w:rPr>
                <w:rFonts w:ascii="Aptos Narrow" w:hAnsi="Aptos Narrow"/>
                <w:sz w:val="22"/>
                <w:szCs w:val="22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 xml:space="preserve">с </w:t>
            </w:r>
            <w:proofErr w:type="spellStart"/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коэф</w:t>
            </w:r>
            <w:proofErr w:type="spellEnd"/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. 0,3 - __ м</w:t>
            </w:r>
            <w:r w:rsidRPr="0078585A">
              <w:rPr>
                <w:rFonts w:ascii="Aptos Narrow" w:hAnsi="Aptos Narrow"/>
                <w:color w:val="000000"/>
                <w:sz w:val="22"/>
                <w:szCs w:val="22"/>
                <w:vertAlign w:val="superscript"/>
              </w:rPr>
              <w:t>2</w:t>
            </w:r>
          </w:p>
        </w:tc>
      </w:tr>
      <w:tr w:rsidR="0078585A" w:rsidRPr="0078585A" w:rsidTr="0078585A">
        <w:tc>
          <w:tcPr>
            <w:tcW w:w="4531" w:type="dxa"/>
            <w:shd w:val="clear" w:color="auto" w:fill="F2F2F2"/>
            <w:vAlign w:val="center"/>
          </w:tcPr>
          <w:p w:rsidR="0078585A" w:rsidRPr="0078585A" w:rsidRDefault="0078585A" w:rsidP="0078585A">
            <w:pPr>
              <w:keepLines/>
              <w:spacing w:after="40" w:line="276" w:lineRule="auto"/>
              <w:rPr>
                <w:rFonts w:ascii="Aptos Narrow" w:hAnsi="Aptos Narrow"/>
                <w:sz w:val="22"/>
                <w:szCs w:val="22"/>
              </w:rPr>
            </w:pPr>
            <w:r w:rsidRPr="0078585A">
              <w:rPr>
                <w:rFonts w:ascii="Aptos Narrow" w:hAnsi="Aptos Narrow"/>
                <w:sz w:val="22"/>
                <w:szCs w:val="22"/>
              </w:rPr>
              <w:t>Общая приведенная площадь Помещения (м</w:t>
            </w:r>
            <w:r w:rsidRPr="0078585A">
              <w:rPr>
                <w:rFonts w:ascii="Aptos Narrow" w:hAnsi="Aptos Narrow"/>
                <w:sz w:val="22"/>
                <w:szCs w:val="22"/>
                <w:vertAlign w:val="superscript"/>
              </w:rPr>
              <w:t>2</w:t>
            </w:r>
            <w:r w:rsidRPr="0078585A">
              <w:rPr>
                <w:rFonts w:ascii="Aptos Narrow" w:hAnsi="Aptos Narrow"/>
                <w:sz w:val="22"/>
                <w:szCs w:val="22"/>
              </w:rPr>
              <w:t>)</w:t>
            </w:r>
          </w:p>
        </w:tc>
        <w:tc>
          <w:tcPr>
            <w:tcW w:w="5245" w:type="dxa"/>
            <w:gridSpan w:val="3"/>
            <w:shd w:val="clear" w:color="auto" w:fill="FFFFFF"/>
            <w:vAlign w:val="center"/>
          </w:tcPr>
          <w:p w:rsidR="0078585A" w:rsidRPr="0078585A" w:rsidRDefault="0078585A" w:rsidP="0078585A">
            <w:pPr>
              <w:keepLines/>
              <w:spacing w:after="40" w:line="276" w:lineRule="auto"/>
              <w:rPr>
                <w:rFonts w:ascii="Aptos Narrow" w:hAnsi="Aptos Narrow"/>
                <w:sz w:val="22"/>
                <w:szCs w:val="22"/>
              </w:rPr>
            </w:pPr>
            <w:r w:rsidRPr="0078585A">
              <w:rPr>
                <w:rFonts w:ascii="Aptos Narrow" w:hAnsi="Aptos Narrow"/>
                <w:color w:val="000000"/>
                <w:sz w:val="22"/>
                <w:szCs w:val="22"/>
              </w:rPr>
              <w:t>-/-</w:t>
            </w:r>
          </w:p>
        </w:tc>
      </w:tr>
    </w:tbl>
    <w:p w:rsidR="0078585A" w:rsidRPr="0078585A" w:rsidRDefault="0078585A" w:rsidP="0078585A">
      <w:pPr>
        <w:tabs>
          <w:tab w:val="left" w:pos="1106"/>
          <w:tab w:val="left" w:pos="1276"/>
        </w:tabs>
        <w:spacing w:before="80" w:after="80" w:line="276" w:lineRule="auto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 «</w:t>
      </w: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План-схема Помещения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» – приложение № 1 к Договору, содержащее графическое описание расположения частей Помещения по отношению друг к другу, а именно: жилых комнат, помещений вспомогательного использования, лоджий, балконов, а также местоположение Помещения на этаже Жилого дома.</w:t>
      </w:r>
    </w:p>
    <w:p w:rsidR="0078585A" w:rsidRPr="0078585A" w:rsidRDefault="0078585A" w:rsidP="0078585A">
      <w:pPr>
        <w:tabs>
          <w:tab w:val="left" w:pos="1106"/>
          <w:tab w:val="left" w:pos="1276"/>
        </w:tabs>
        <w:spacing w:after="80" w:line="276" w:lineRule="auto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«</w:t>
      </w: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Инструкция по эксплуатации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» – документ, передаваемый Застройщиком Участнику при передаче помещения по Акту приема-передачи, содержащий необходимую и достоверную информацию о правилах и об условиях эффективного и безопасного использования Помещения, сроке службы Помещения и входящих в его состав элементов отделки, систем инженерно-технического обеспечения, конструктивных элементов, изделий.</w:t>
      </w:r>
    </w:p>
    <w:p w:rsidR="0078585A" w:rsidRPr="0078585A" w:rsidRDefault="0078585A" w:rsidP="0078585A">
      <w:pPr>
        <w:tabs>
          <w:tab w:val="left" w:pos="1106"/>
          <w:tab w:val="left" w:pos="1276"/>
        </w:tabs>
        <w:spacing w:after="80" w:line="276" w:lineRule="auto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«</w:t>
      </w: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Акт приема-передачи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» – документ, составляемый и подписываемый между Застройщиком и Участником не ранее чем после момента ввода в эксплуатацию Жилого дома, подтверждающий факт передачи Застройщиком Помещения и его принятия Участником.</w:t>
      </w:r>
    </w:p>
    <w:p w:rsidR="0078585A" w:rsidRPr="0078585A" w:rsidRDefault="0078585A" w:rsidP="0078585A">
      <w:pPr>
        <w:tabs>
          <w:tab w:val="left" w:pos="1106"/>
          <w:tab w:val="left" w:pos="1276"/>
        </w:tabs>
        <w:spacing w:after="80" w:line="276" w:lineRule="auto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«</w:t>
      </w: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Односторонний Акт о передаче Помещения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» – документ, составляемый и подписываемый Застройщиком в случае необоснованного уклонения или отказа Участника от принятия Помещения в установленный срок, по истечении 2 (двух) месяцев со дня, когда Участник обязан был приступить к принятию Помещения.</w:t>
      </w:r>
    </w:p>
    <w:p w:rsidR="0078585A" w:rsidRPr="0078585A" w:rsidRDefault="0078585A" w:rsidP="0078585A">
      <w:pPr>
        <w:tabs>
          <w:tab w:val="left" w:pos="1106"/>
          <w:tab w:val="left" w:pos="1276"/>
        </w:tabs>
        <w:spacing w:after="80" w:line="276" w:lineRule="auto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«</w:t>
      </w: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Явные недостатки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» – недостатки Помещения, которые могут и должны быть выявлены Участником при визуальном осмотре Помещения без использования специализированного измерительного и вспомогательного оборудования.</w:t>
      </w:r>
    </w:p>
    <w:p w:rsidR="0078585A" w:rsidRPr="0078585A" w:rsidRDefault="0078585A" w:rsidP="0078585A">
      <w:pPr>
        <w:tabs>
          <w:tab w:val="left" w:pos="1106"/>
          <w:tab w:val="left" w:pos="1276"/>
        </w:tabs>
        <w:spacing w:after="80" w:line="276" w:lineRule="auto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lastRenderedPageBreak/>
        <w:t>«</w:t>
      </w: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Устранимые несущественные недостатки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» – устранимые недостатки Помещения (в т.ч. Явные недостатки), не являющиеся существенным нарушением требований к качеству Помещения по смыслу ч. 3 ст. 7 Закона № 214-ФЗ, наличие которых не является основанием для признания Помещения непригодным для проживания, не влияет на возможность его эксплуатации по назначению, а следовательно, не является основанием для отказа от принятия Помещения.</w:t>
      </w:r>
    </w:p>
    <w:p w:rsidR="0078585A" w:rsidRPr="0078585A" w:rsidRDefault="0078585A" w:rsidP="0078585A">
      <w:pPr>
        <w:tabs>
          <w:tab w:val="left" w:pos="1106"/>
          <w:tab w:val="left" w:pos="1276"/>
        </w:tabs>
        <w:spacing w:after="80" w:line="276" w:lineRule="auto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«</w:t>
      </w: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Общее имущество в Жилом доме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» – имущество Жилого дома, которое после составления и подписания Акта приема-передачи будет принадлежать Участнику на праве общей долевой собственности, состав которого определяется в соответствии с частью 1 статьи 36 Жилищного кодекса РФ.</w:t>
      </w:r>
    </w:p>
    <w:p w:rsidR="0078585A" w:rsidRPr="0078585A" w:rsidRDefault="0078585A" w:rsidP="0078585A">
      <w:pPr>
        <w:tabs>
          <w:tab w:val="left" w:pos="1106"/>
          <w:tab w:val="left" w:pos="1276"/>
        </w:tabs>
        <w:spacing w:after="80" w:line="276" w:lineRule="auto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«</w:t>
      </w: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Уполномоченный представитель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» – физическое лицо, действующее от имени и в интересах Участника на основании нотариально удостоверенной доверенности и уполномоченное Участником совершать все необходимые юридические и фактические действия, направленные на заключение, изменение, расторжение и / или государственную регистрацию Договора, приложений, дополнений и изменений к нему.</w:t>
      </w:r>
    </w:p>
    <w:p w:rsidR="0078585A" w:rsidRPr="0078585A" w:rsidRDefault="0078585A" w:rsidP="0078585A">
      <w:pPr>
        <w:tabs>
          <w:tab w:val="left" w:pos="1106"/>
          <w:tab w:val="left" w:pos="1276"/>
        </w:tabs>
        <w:spacing w:after="80" w:line="276" w:lineRule="auto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«</w:t>
      </w: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Управляющая организация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» – юридическое лицо, имеющее лицензию на управление многоквартирными домами и оказывающее услуги по управление Жилым домом на основании заключенного с Застройщиком договора управления многоквартирным домом.</w:t>
      </w:r>
    </w:p>
    <w:p w:rsidR="0078585A" w:rsidRPr="0078585A" w:rsidRDefault="0078585A" w:rsidP="0078585A">
      <w:pPr>
        <w:tabs>
          <w:tab w:val="left" w:pos="1106"/>
          <w:tab w:val="left" w:pos="1276"/>
        </w:tabs>
        <w:spacing w:after="80" w:line="276" w:lineRule="auto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 xml:space="preserve">«Орган регистрации» 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–</w:t>
      </w: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 xml:space="preserve"> 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Управление Федеральной службы государственной регистрации, кадастра и картографии по Новосибирской области (Росреестр по НСО).</w:t>
      </w:r>
    </w:p>
    <w:p w:rsidR="0078585A" w:rsidRPr="0078585A" w:rsidRDefault="0078585A" w:rsidP="0078585A">
      <w:pPr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«</w:t>
      </w:r>
      <w:r w:rsidRPr="0078585A">
        <w:rPr>
          <w:rFonts w:ascii="Aptos Narrow" w:eastAsia="Times New Roman" w:hAnsi="Aptos Narrow" w:cs="Times New Roman"/>
          <w:b/>
          <w:color w:val="000000"/>
          <w:kern w:val="0"/>
          <w:sz w:val="22"/>
          <w:szCs w:val="22"/>
          <w:lang w:eastAsia="ru-RU"/>
          <w14:ligatures w14:val="none"/>
        </w:rPr>
        <w:t>Общая площадь Помещения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» – состоит из суммы площади всех частей Помещения, включая площадь помещений вспомогательного использования, предназначенных для удовлетворения гражданами бытовых и иных нужд, связанных с их проживанием в Помещении, за исключением площади лоджии с понижающим коэффициентом - 0,5 и / или балкона с понижающими коэффициентом - 0,3.</w:t>
      </w:r>
    </w:p>
    <w:p w:rsidR="0078585A" w:rsidRPr="0078585A" w:rsidRDefault="0078585A" w:rsidP="0078585A">
      <w:pPr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«</w:t>
      </w:r>
      <w:r w:rsidRPr="0078585A">
        <w:rPr>
          <w:rFonts w:ascii="Aptos Narrow" w:eastAsia="Times New Roman" w:hAnsi="Aptos Narrow" w:cs="Times New Roman"/>
          <w:b/>
          <w:color w:val="000000"/>
          <w:kern w:val="0"/>
          <w:sz w:val="22"/>
          <w:szCs w:val="22"/>
          <w:lang w:eastAsia="ru-RU"/>
          <w14:ligatures w14:val="none"/>
        </w:rPr>
        <w:t>Общая приведенная площадь Помещения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» – состоит из суммы Общей площади Помещения и площади лоджии с понижающим коэффициентом - 0,5 и / или балкона с понижающими коэффициентом - 0,3.</w:t>
      </w:r>
    </w:p>
    <w:p w:rsidR="0078585A" w:rsidRPr="0078585A" w:rsidRDefault="0078585A" w:rsidP="0078585A">
      <w:pPr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«</w:t>
      </w:r>
      <w:r w:rsidRPr="0078585A">
        <w:rPr>
          <w:rFonts w:ascii="Aptos Narrow" w:eastAsia="Times New Roman" w:hAnsi="Aptos Narrow" w:cs="Times New Roman"/>
          <w:b/>
          <w:color w:val="000000"/>
          <w:kern w:val="0"/>
          <w:sz w:val="22"/>
          <w:szCs w:val="22"/>
          <w:lang w:eastAsia="ru-RU"/>
          <w14:ligatures w14:val="none"/>
        </w:rPr>
        <w:t>Соглашение об уступке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» – договор, по которому Участник передает новому Участнику свое право требовать от Застройщика передачи Помещения после завершения строительства Жилого дома.</w:t>
      </w:r>
    </w:p>
    <w:p w:rsidR="0078585A" w:rsidRPr="00A00077" w:rsidRDefault="0078585A" w:rsidP="00A00077">
      <w:pPr>
        <w:pStyle w:val="a7"/>
        <w:keepNext/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before="240" w:after="120" w:line="276" w:lineRule="auto"/>
        <w:ind w:left="0" w:hanging="709"/>
        <w:jc w:val="center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A00077">
        <w:rPr>
          <w:rFonts w:ascii="Aptos Narrow" w:eastAsia="Times New Roman" w:hAnsi="Aptos Narrow" w:cs="Times New Roman"/>
          <w:b/>
          <w:color w:val="000000"/>
          <w:kern w:val="0"/>
          <w:sz w:val="22"/>
          <w:szCs w:val="22"/>
          <w:lang w:eastAsia="ru-RU"/>
          <w14:ligatures w14:val="none"/>
        </w:rPr>
        <w:t>Общие условия</w:t>
      </w:r>
    </w:p>
    <w:p w:rsidR="0078585A" w:rsidRPr="0078585A" w:rsidRDefault="0078585A" w:rsidP="00C14801">
      <w:pPr>
        <w:widowControl w:val="0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106"/>
        </w:tabs>
        <w:spacing w:after="80" w:line="276" w:lineRule="auto"/>
        <w:ind w:left="-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  <w:t>Регулирование отношений:</w:t>
      </w:r>
    </w:p>
    <w:p w:rsidR="0078585A" w:rsidRPr="0078585A" w:rsidRDefault="0078585A" w:rsidP="0078585A">
      <w:pPr>
        <w:tabs>
          <w:tab w:val="left" w:pos="1106"/>
          <w:tab w:val="left" w:pos="1276"/>
        </w:tabs>
        <w:spacing w:after="80" w:line="276" w:lineRule="auto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При заключении и исполнении Договора Стороны руководствуются действующим законодательством Российской Федерации, в том числе: Гражданским кодексом РФ, Жилищным кодексом РФ, Законом № 214-ФЗ, Законом о защите прав потребителей – в случаях, когда Участником является гражданин, приобретающий Помещение исключительно для личных, семейных, домашних и иных нужд, не связанных с осуществлением предпринимательской деятельности.</w:t>
      </w:r>
    </w:p>
    <w:p w:rsidR="0078585A" w:rsidRPr="0078585A" w:rsidRDefault="0078585A" w:rsidP="00C14801">
      <w:pPr>
        <w:widowControl w:val="0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80" w:line="276" w:lineRule="auto"/>
        <w:ind w:left="-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  <w:t>Разрешительная документация Застройщика:</w:t>
      </w:r>
    </w:p>
    <w:p w:rsidR="0078585A" w:rsidRPr="0078585A" w:rsidRDefault="0078585A" w:rsidP="0078585A">
      <w:pPr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Застройщик организует строительство Жилого дома на основании:</w:t>
      </w:r>
    </w:p>
    <w:p w:rsidR="0078585A" w:rsidRPr="0078585A" w:rsidRDefault="0078585A" w:rsidP="000A0F66">
      <w:pPr>
        <w:tabs>
          <w:tab w:val="left" w:pos="567"/>
          <w:tab w:val="left" w:pos="1106"/>
          <w:tab w:val="left" w:pos="1276"/>
        </w:tabs>
        <w:spacing w:after="80" w:line="276" w:lineRule="auto"/>
        <w:ind w:left="-709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2.2.1. </w:t>
      </w:r>
      <w:r w:rsidR="000A0F66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   </w:t>
      </w:r>
      <w:r w:rsidRPr="0078585A">
        <w:rPr>
          <w:rFonts w:ascii="Aptos Narrow" w:eastAsia="Times New Roman" w:hAnsi="Aptos Narrow" w:cs="Times New Roman"/>
          <w:i/>
          <w:iCs/>
          <w:kern w:val="0"/>
          <w:sz w:val="22"/>
          <w:szCs w:val="22"/>
          <w:lang w:eastAsia="ru-RU"/>
          <w14:ligatures w14:val="none"/>
        </w:rPr>
        <w:t>Разрешения на строительство</w:t>
      </w:r>
    </w:p>
    <w:tbl>
      <w:tblPr>
        <w:tblW w:w="9776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400" w:firstRow="0" w:lastRow="0" w:firstColumn="0" w:lastColumn="0" w:noHBand="0" w:noVBand="1"/>
      </w:tblPr>
      <w:tblGrid>
        <w:gridCol w:w="4106"/>
        <w:gridCol w:w="5670"/>
      </w:tblGrid>
      <w:tr w:rsidR="0078585A" w:rsidRPr="0078585A" w:rsidTr="0074714E">
        <w:tc>
          <w:tcPr>
            <w:tcW w:w="4106" w:type="dxa"/>
            <w:shd w:val="clear" w:color="auto" w:fill="F2F2F2"/>
            <w:vAlign w:val="center"/>
          </w:tcPr>
          <w:p w:rsidR="0078585A" w:rsidRPr="0078585A" w:rsidRDefault="0078585A" w:rsidP="0078585A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Кем выдано</w:t>
            </w:r>
          </w:p>
        </w:tc>
        <w:tc>
          <w:tcPr>
            <w:tcW w:w="5670" w:type="dxa"/>
            <w:vAlign w:val="center"/>
          </w:tcPr>
          <w:p w:rsidR="0078585A" w:rsidRPr="0078585A" w:rsidRDefault="0078585A" w:rsidP="0078585A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Мэрия города Новосибирска</w:t>
            </w:r>
          </w:p>
        </w:tc>
      </w:tr>
      <w:tr w:rsidR="0078585A" w:rsidRPr="0078585A" w:rsidTr="0074714E">
        <w:tc>
          <w:tcPr>
            <w:tcW w:w="4106" w:type="dxa"/>
            <w:shd w:val="clear" w:color="auto" w:fill="F2F2F2"/>
            <w:vAlign w:val="center"/>
          </w:tcPr>
          <w:p w:rsidR="0078585A" w:rsidRPr="0078585A" w:rsidRDefault="0078585A" w:rsidP="0078585A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Дата выдачи</w:t>
            </w:r>
          </w:p>
        </w:tc>
        <w:tc>
          <w:tcPr>
            <w:tcW w:w="5670" w:type="dxa"/>
            <w:vAlign w:val="center"/>
          </w:tcPr>
          <w:p w:rsidR="0078585A" w:rsidRPr="0078585A" w:rsidRDefault="000A5790" w:rsidP="0078585A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0A5790">
              <w:rPr>
                <w:rFonts w:ascii="Aptos Narrow" w:eastAsia="Times New Roman" w:hAnsi="Aptos Narrow" w:cs="Times New Roman"/>
                <w:kern w:val="0"/>
                <w:sz w:val="22"/>
                <w:szCs w:val="22"/>
                <w:lang w:eastAsia="ru-RU"/>
                <w14:ligatures w14:val="none"/>
              </w:rPr>
              <w:t>«24» апреля 2024 г</w:t>
            </w:r>
            <w:r>
              <w:rPr>
                <w:rFonts w:ascii="Aptos Narrow" w:eastAsia="Times New Roman" w:hAnsi="Aptos Narrow" w:cs="Times New Roman"/>
                <w:kern w:val="0"/>
                <w:sz w:val="22"/>
                <w:szCs w:val="22"/>
                <w:lang w:eastAsia="ru-RU"/>
                <w14:ligatures w14:val="none"/>
              </w:rPr>
              <w:t>.,</w:t>
            </w:r>
            <w:r>
              <w:t xml:space="preserve"> </w:t>
            </w:r>
            <w:r w:rsidRPr="000A5790">
              <w:rPr>
                <w:rFonts w:ascii="Aptos Narrow" w:eastAsia="Times New Roman" w:hAnsi="Aptos Narrow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 изменениями от </w:t>
            </w:r>
            <w:r>
              <w:rPr>
                <w:rFonts w:ascii="Aptos Narrow" w:eastAsia="Times New Roman" w:hAnsi="Aptos Narrow" w:cs="Times New Roman"/>
                <w:kern w:val="0"/>
                <w:sz w:val="22"/>
                <w:szCs w:val="22"/>
                <w:lang w:eastAsia="ru-RU"/>
                <w14:ligatures w14:val="none"/>
              </w:rPr>
              <w:t>«</w:t>
            </w:r>
            <w:r w:rsidRPr="000A5790">
              <w:rPr>
                <w:rFonts w:ascii="Aptos Narrow" w:eastAsia="Times New Roman" w:hAnsi="Aptos Narrow" w:cs="Times New Roman"/>
                <w:kern w:val="0"/>
                <w:sz w:val="22"/>
                <w:szCs w:val="22"/>
                <w:lang w:eastAsia="ru-RU"/>
                <w14:ligatures w14:val="none"/>
              </w:rPr>
              <w:t>28</w:t>
            </w:r>
            <w:r>
              <w:rPr>
                <w:rFonts w:ascii="Aptos Narrow" w:eastAsia="Times New Roman" w:hAnsi="Aptos Narrow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» октября </w:t>
            </w:r>
            <w:r w:rsidRPr="000A5790">
              <w:rPr>
                <w:rFonts w:ascii="Aptos Narrow" w:eastAsia="Times New Roman" w:hAnsi="Aptos Narrow" w:cs="Times New Roman"/>
                <w:kern w:val="0"/>
                <w:sz w:val="22"/>
                <w:szCs w:val="22"/>
                <w:lang w:eastAsia="ru-RU"/>
                <w14:ligatures w14:val="none"/>
              </w:rPr>
              <w:t>2024</w:t>
            </w:r>
            <w:r>
              <w:rPr>
                <w:rFonts w:ascii="Aptos Narrow" w:eastAsia="Times New Roman" w:hAnsi="Aptos Narrow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г.</w:t>
            </w:r>
          </w:p>
        </w:tc>
      </w:tr>
      <w:tr w:rsidR="0078585A" w:rsidRPr="0078585A" w:rsidTr="0074714E">
        <w:tc>
          <w:tcPr>
            <w:tcW w:w="4106" w:type="dxa"/>
            <w:shd w:val="clear" w:color="auto" w:fill="F2F2F2"/>
            <w:vAlign w:val="center"/>
          </w:tcPr>
          <w:p w:rsidR="0078585A" w:rsidRPr="0078585A" w:rsidRDefault="0078585A" w:rsidP="0078585A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Номер</w:t>
            </w:r>
          </w:p>
        </w:tc>
        <w:tc>
          <w:tcPr>
            <w:tcW w:w="5670" w:type="dxa"/>
            <w:vAlign w:val="center"/>
          </w:tcPr>
          <w:p w:rsidR="0078585A" w:rsidRPr="0078585A" w:rsidRDefault="000A5790" w:rsidP="0078585A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0A5790">
              <w:rPr>
                <w:rFonts w:ascii="Aptos Narrow" w:eastAsia="Times New Roman" w:hAnsi="Aptos Narrow" w:cs="Times New Roman"/>
                <w:kern w:val="0"/>
                <w:sz w:val="22"/>
                <w:szCs w:val="22"/>
                <w:lang w:eastAsia="ru-RU"/>
                <w14:ligatures w14:val="none"/>
              </w:rPr>
              <w:t>№ 54-35-59-2024</w:t>
            </w:r>
          </w:p>
        </w:tc>
      </w:tr>
      <w:tr w:rsidR="0078585A" w:rsidRPr="0078585A" w:rsidTr="0074714E">
        <w:tc>
          <w:tcPr>
            <w:tcW w:w="4106" w:type="dxa"/>
            <w:shd w:val="clear" w:color="auto" w:fill="F2F2F2"/>
            <w:vAlign w:val="center"/>
          </w:tcPr>
          <w:p w:rsidR="0078585A" w:rsidRPr="0078585A" w:rsidRDefault="0078585A" w:rsidP="0078585A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Срок действия</w:t>
            </w:r>
          </w:p>
        </w:tc>
        <w:tc>
          <w:tcPr>
            <w:tcW w:w="5670" w:type="dxa"/>
            <w:vAlign w:val="center"/>
          </w:tcPr>
          <w:p w:rsidR="0078585A" w:rsidRPr="0078585A" w:rsidRDefault="0078585A" w:rsidP="0078585A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highlight w:val="green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«</w:t>
            </w:r>
            <w:r w:rsidR="000A5790">
              <w:rPr>
                <w:rFonts w:ascii="Aptos Narrow" w:eastAsia="Times New Roman" w:hAnsi="Aptos Narrow" w:cs="Times New Roman"/>
                <w:kern w:val="0"/>
                <w:sz w:val="22"/>
                <w:szCs w:val="22"/>
                <w:lang w:eastAsia="ru-RU"/>
                <w14:ligatures w14:val="none"/>
              </w:rPr>
              <w:t>23</w:t>
            </w: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» </w:t>
            </w:r>
            <w:r w:rsidR="000A579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сентябр</w:t>
            </w: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я 202</w:t>
            </w:r>
            <w:r w:rsidRPr="0078585A">
              <w:rPr>
                <w:rFonts w:ascii="Aptos Narrow" w:eastAsia="Times New Roman" w:hAnsi="Aptos Narrow" w:cs="Times New Roman"/>
                <w:kern w:val="0"/>
                <w:sz w:val="22"/>
                <w:szCs w:val="22"/>
                <w:lang w:eastAsia="ru-RU"/>
                <w14:ligatures w14:val="none"/>
              </w:rPr>
              <w:t>7</w:t>
            </w: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г</w:t>
            </w:r>
            <w:r w:rsidR="000A579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.</w:t>
            </w:r>
          </w:p>
        </w:tc>
      </w:tr>
    </w:tbl>
    <w:p w:rsidR="0078585A" w:rsidRPr="0078585A" w:rsidRDefault="0078585A" w:rsidP="000A0F66">
      <w:pPr>
        <w:widowControl w:val="0"/>
        <w:tabs>
          <w:tab w:val="left" w:pos="1106"/>
          <w:tab w:val="left" w:pos="1276"/>
        </w:tabs>
        <w:spacing w:before="80" w:after="80" w:line="276" w:lineRule="auto"/>
        <w:ind w:left="-709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2.2.2. </w:t>
      </w:r>
      <w:r w:rsidR="000A0F66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    </w:t>
      </w:r>
      <w:r w:rsidRPr="0078585A">
        <w:rPr>
          <w:rFonts w:ascii="Aptos Narrow" w:eastAsia="Times New Roman" w:hAnsi="Aptos Narrow" w:cs="Times New Roman"/>
          <w:i/>
          <w:iCs/>
          <w:kern w:val="0"/>
          <w:sz w:val="22"/>
          <w:szCs w:val="22"/>
          <w:lang w:eastAsia="ru-RU"/>
          <w14:ligatures w14:val="none"/>
        </w:rPr>
        <w:t>Проектной декларации</w:t>
      </w:r>
    </w:p>
    <w:tbl>
      <w:tblPr>
        <w:tblW w:w="9776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400" w:firstRow="0" w:lastRow="0" w:firstColumn="0" w:lastColumn="0" w:noHBand="0" w:noVBand="1"/>
      </w:tblPr>
      <w:tblGrid>
        <w:gridCol w:w="4106"/>
        <w:gridCol w:w="5670"/>
      </w:tblGrid>
      <w:tr w:rsidR="0078585A" w:rsidRPr="0078585A" w:rsidTr="0074714E">
        <w:tc>
          <w:tcPr>
            <w:tcW w:w="4106" w:type="dxa"/>
            <w:shd w:val="clear" w:color="auto" w:fill="F2F2F2"/>
            <w:vAlign w:val="center"/>
          </w:tcPr>
          <w:p w:rsidR="0078585A" w:rsidRPr="0078585A" w:rsidRDefault="0078585A" w:rsidP="0078585A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Адрес на сайте ЕИСЖС, где размещена проектная декларация со всеми изменениями</w:t>
            </w:r>
          </w:p>
        </w:tc>
        <w:tc>
          <w:tcPr>
            <w:tcW w:w="5670" w:type="dxa"/>
            <w:vAlign w:val="center"/>
          </w:tcPr>
          <w:p w:rsidR="0078585A" w:rsidRPr="0078585A" w:rsidRDefault="0078585A" w:rsidP="0078585A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https://наш.дом.рф/сервисы/каталог-новостроек/объект/</w:t>
            </w:r>
            <w:r w:rsidR="000A5790" w:rsidRPr="000A5790">
              <w:rPr>
                <w:rFonts w:ascii="Aptos Narrow" w:eastAsia="Times New Roman" w:hAnsi="Aptos Narrow" w:cs="Times New Roman"/>
                <w:kern w:val="0"/>
                <w:sz w:val="22"/>
                <w:szCs w:val="22"/>
                <w:lang w:eastAsia="ru-RU"/>
                <w14:ligatures w14:val="none"/>
              </w:rPr>
              <w:t>62830</w:t>
            </w:r>
          </w:p>
        </w:tc>
      </w:tr>
    </w:tbl>
    <w:p w:rsidR="0078585A" w:rsidRPr="0078585A" w:rsidRDefault="0078585A" w:rsidP="000A0F66">
      <w:pPr>
        <w:keepNext/>
        <w:widowControl w:val="0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80" w:after="80" w:line="276" w:lineRule="auto"/>
        <w:ind w:left="-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  <w:t>Информация о Помещении:</w:t>
      </w:r>
    </w:p>
    <w:p w:rsidR="0078585A" w:rsidRPr="0078585A" w:rsidRDefault="0078585A" w:rsidP="000A0F66">
      <w:pPr>
        <w:keepNext/>
        <w:widowControl w:val="0"/>
        <w:numPr>
          <w:ilvl w:val="2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106"/>
          <w:tab w:val="left" w:pos="1276"/>
        </w:tabs>
        <w:spacing w:after="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Перечень строительных и отделочных работ, выполняемых Застройщиком в Помещении, указаны в Приложении № </w:t>
      </w:r>
      <w:r w:rsidR="00502F15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2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 к Договору.</w:t>
      </w:r>
    </w:p>
    <w:p w:rsidR="0078585A" w:rsidRPr="0078585A" w:rsidRDefault="0078585A" w:rsidP="000A0F66">
      <w:pPr>
        <w:keepNext/>
        <w:widowControl w:val="0"/>
        <w:numPr>
          <w:ilvl w:val="2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10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Строительный номер Помещения может быть изменен по результатам технической инвентаризации Жилого дома. Застройщик указывает измененный номер Помещения в Акте приема-передачи, при этом заключение какого-либо дополнительного соглашения к Договору, уточняющего номер Помещения, не требуется.</w:t>
      </w:r>
    </w:p>
    <w:p w:rsidR="0078585A" w:rsidRPr="0078585A" w:rsidRDefault="0078585A" w:rsidP="000A0F66">
      <w:pPr>
        <w:keepNext/>
        <w:widowControl w:val="0"/>
        <w:numPr>
          <w:ilvl w:val="2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76"/>
        </w:tabs>
        <w:spacing w:before="80"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Стороны пришли к соглашению, что в случае, если Общая площадь Помещения по результатам замеров, произведенных органами технической инвентаризации, будет отличаться в большую или меньшую сторону от проектной площади, но в пределах 5 (пяти) процентов, это не повлечет изменения цены Договора.</w:t>
      </w:r>
    </w:p>
    <w:p w:rsidR="0078585A" w:rsidRPr="0078585A" w:rsidRDefault="0078585A" w:rsidP="000A0F66">
      <w:pPr>
        <w:keepNext/>
        <w:tabs>
          <w:tab w:val="left" w:pos="1106"/>
          <w:tab w:val="left" w:pos="1276"/>
        </w:tabs>
        <w:spacing w:after="80" w:line="276" w:lineRule="auto"/>
        <w:ind w:left="-142" w:hanging="567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2.4. </w:t>
      </w:r>
      <w:r w:rsidR="000A0F66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        </w:t>
      </w:r>
      <w:r w:rsidRPr="0078585A">
        <w:rPr>
          <w:rFonts w:ascii="Aptos Narrow" w:eastAsia="Times New Roman" w:hAnsi="Aptos Narrow" w:cs="Times New Roman"/>
          <w:i/>
          <w:kern w:val="0"/>
          <w:sz w:val="22"/>
          <w:szCs w:val="22"/>
          <w:lang w:eastAsia="ru-RU"/>
          <w14:ligatures w14:val="none"/>
        </w:rPr>
        <w:t>Сроки по Договору:</w:t>
      </w:r>
    </w:p>
    <w:tbl>
      <w:tblPr>
        <w:tblW w:w="9776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400" w:firstRow="0" w:lastRow="0" w:firstColumn="0" w:lastColumn="0" w:noHBand="0" w:noVBand="1"/>
      </w:tblPr>
      <w:tblGrid>
        <w:gridCol w:w="5382"/>
        <w:gridCol w:w="4394"/>
      </w:tblGrid>
      <w:tr w:rsidR="0078585A" w:rsidRPr="0078585A" w:rsidTr="0074714E">
        <w:tc>
          <w:tcPr>
            <w:tcW w:w="5382" w:type="dxa"/>
            <w:shd w:val="clear" w:color="auto" w:fill="F2F2F2"/>
            <w:vAlign w:val="center"/>
          </w:tcPr>
          <w:p w:rsidR="0078585A" w:rsidRPr="0078585A" w:rsidRDefault="0078585A" w:rsidP="0078585A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Срок ввода в эксплуатацию Жилого дома</w:t>
            </w:r>
          </w:p>
        </w:tc>
        <w:tc>
          <w:tcPr>
            <w:tcW w:w="4394" w:type="dxa"/>
            <w:vAlign w:val="center"/>
          </w:tcPr>
          <w:p w:rsidR="0078585A" w:rsidRPr="0078585A" w:rsidRDefault="0078585A" w:rsidP="0078585A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не позднее </w:t>
            </w:r>
            <w:r w:rsidR="00502F15" w:rsidRPr="00502F15"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«30» апреля 2027 года</w:t>
            </w:r>
          </w:p>
        </w:tc>
      </w:tr>
      <w:tr w:rsidR="0078585A" w:rsidRPr="0078585A" w:rsidTr="0074714E">
        <w:trPr>
          <w:trHeight w:val="50"/>
        </w:trPr>
        <w:tc>
          <w:tcPr>
            <w:tcW w:w="5382" w:type="dxa"/>
            <w:shd w:val="clear" w:color="auto" w:fill="F2F2F2"/>
            <w:vAlign w:val="center"/>
          </w:tcPr>
          <w:p w:rsidR="0078585A" w:rsidRPr="0078585A" w:rsidRDefault="0078585A" w:rsidP="0078585A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rPr>
                <w:rFonts w:ascii="Aptos Narrow" w:eastAsia="Times New Roman" w:hAnsi="Aptos Narrow" w:cs="Times New Roman"/>
                <w:i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Срок передачи Застройщиком Помещения Участнику </w:t>
            </w:r>
          </w:p>
        </w:tc>
        <w:tc>
          <w:tcPr>
            <w:tcW w:w="4394" w:type="dxa"/>
            <w:vAlign w:val="center"/>
          </w:tcPr>
          <w:p w:rsidR="0078585A" w:rsidRPr="0078585A" w:rsidRDefault="0078585A" w:rsidP="0078585A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40" w:line="276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не позднее </w:t>
            </w:r>
            <w:r w:rsidR="00502F15" w:rsidRPr="00502F15">
              <w:rPr>
                <w:rFonts w:ascii="Aptos Narrow" w:eastAsia="Times New Roman" w:hAnsi="Aptos Narrow" w:cs="Times New Roman"/>
                <w:b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«30» июня 2027 года</w:t>
            </w:r>
          </w:p>
        </w:tc>
      </w:tr>
    </w:tbl>
    <w:p w:rsidR="0078585A" w:rsidRPr="0078585A" w:rsidRDefault="0078585A" w:rsidP="000A0F66">
      <w:pPr>
        <w:keepNext/>
        <w:keepLines/>
        <w:widowControl w:val="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before="80" w:after="80" w:line="240" w:lineRule="auto"/>
        <w:ind w:left="0" w:hanging="709"/>
        <w:jc w:val="both"/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  <w:t>Финансирование строительства Жилого дома:</w:t>
      </w:r>
    </w:p>
    <w:p w:rsidR="0078585A" w:rsidRPr="0078585A" w:rsidRDefault="0078585A" w:rsidP="0078585A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Застройщик строит Жилой дом за счет собственных и привлеченных кредитных денежных средств, предоставленных на основании </w:t>
      </w:r>
      <w:r w:rsidR="00C14801" w:rsidRPr="00180D3B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Соглашения</w:t>
      </w:r>
      <w:r w:rsidRPr="00180D3B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 НКЛ.</w:t>
      </w:r>
    </w:p>
    <w:p w:rsidR="0078585A" w:rsidRPr="0078585A" w:rsidRDefault="0078585A" w:rsidP="000A0F66">
      <w:pPr>
        <w:widowControl w:val="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40" w:lineRule="auto"/>
        <w:ind w:left="0" w:hanging="709"/>
        <w:jc w:val="both"/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highlight w:val="white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highlight w:val="white"/>
          <w:lang w:eastAsia="ru-RU"/>
          <w14:ligatures w14:val="none"/>
        </w:rPr>
        <w:t>Условия привлечения денежных средств участников долевого строительства:</w:t>
      </w:r>
    </w:p>
    <w:p w:rsidR="0078585A" w:rsidRDefault="0078585A" w:rsidP="0078585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highlight w:val="white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highlight w:val="white"/>
          <w:lang w:eastAsia="ru-RU"/>
          <w14:ligatures w14:val="none"/>
        </w:rPr>
        <w:t>Размещение денежных средств участников долевого строительства на счетах эскроу в порядке, предусмотренном статьей 15.4 Закона № 214-ФЗ.</w:t>
      </w:r>
    </w:p>
    <w:p w:rsidR="0078585A" w:rsidRPr="0078585A" w:rsidRDefault="0078585A" w:rsidP="00A00077">
      <w:pPr>
        <w:keepLines/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before="240" w:after="120" w:line="240" w:lineRule="auto"/>
        <w:ind w:left="0" w:hanging="709"/>
        <w:jc w:val="center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b/>
          <w:color w:val="000000"/>
          <w:kern w:val="0"/>
          <w:sz w:val="22"/>
          <w:szCs w:val="22"/>
          <w:lang w:eastAsia="ru-RU"/>
          <w14:ligatures w14:val="none"/>
        </w:rPr>
        <w:t>Предмет Договора</w:t>
      </w:r>
    </w:p>
    <w:p w:rsidR="0078585A" w:rsidRPr="0078585A" w:rsidRDefault="0078585A" w:rsidP="000A0F66">
      <w:pPr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ind w:left="142" w:hanging="851"/>
        <w:jc w:val="both"/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>3.1</w:t>
      </w:r>
      <w:r w:rsidRPr="0078585A">
        <w:rPr>
          <w:rFonts w:ascii="Aptos Narrow" w:eastAsia="Times New Roman" w:hAnsi="Aptos Narrow" w:cs="Times New Roman"/>
          <w:i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. </w:t>
      </w:r>
      <w:r w:rsidR="000A0F66">
        <w:rPr>
          <w:rFonts w:ascii="Aptos Narrow" w:eastAsia="Times New Roman" w:hAnsi="Aptos Narrow" w:cs="Times New Roman"/>
          <w:i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        </w:t>
      </w:r>
      <w:r w:rsidRPr="0078585A"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  <w:t>По Договору Застройщик обязуется:</w:t>
      </w:r>
    </w:p>
    <w:p w:rsidR="0078585A" w:rsidRPr="0078585A" w:rsidRDefault="0078585A" w:rsidP="000A0F66">
      <w:pPr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ind w:left="142" w:hanging="851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3.1.1. </w:t>
      </w:r>
      <w:r w:rsidR="000A0F66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    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построить Жилой дом, в предусмотренный Договором срок;</w:t>
      </w:r>
    </w:p>
    <w:p w:rsidR="0078585A" w:rsidRPr="0078585A" w:rsidRDefault="0078585A" w:rsidP="000A0F66">
      <w:pPr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ind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3.1.2. </w:t>
      </w:r>
      <w:r w:rsidR="000A0F66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    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передать Помещение в 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собственность/совместную 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Участнику, после получения разрешения на ввод в эксплуатацию Жилого дома.</w:t>
      </w:r>
    </w:p>
    <w:p w:rsidR="0078585A" w:rsidRPr="0078585A" w:rsidRDefault="0078585A" w:rsidP="000A0F66">
      <w:pPr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ind w:left="142" w:hanging="851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3.2. </w:t>
      </w:r>
      <w:r w:rsidR="000A0F66" w:rsidRPr="000A0F66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        </w:t>
      </w:r>
      <w:r w:rsidRPr="0078585A"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  <w:t>По Договору Участник обязуется:</w:t>
      </w:r>
    </w:p>
    <w:p w:rsidR="0078585A" w:rsidRPr="0078585A" w:rsidRDefault="0078585A" w:rsidP="000A0F66">
      <w:pPr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ind w:left="142" w:hanging="851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3.2.1. </w:t>
      </w:r>
      <w:r w:rsidR="000A0F66" w:rsidRPr="000A0F66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    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уплатить цену Договора, в порядке и сроки, согласованные Сторонами в разделе 4 Договора. </w:t>
      </w:r>
    </w:p>
    <w:p w:rsidR="0078585A" w:rsidRPr="0078585A" w:rsidRDefault="0078585A" w:rsidP="000A0F66">
      <w:pPr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ind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3.2.2. </w:t>
      </w:r>
      <w:r w:rsidR="000A0F66" w:rsidRPr="000A0F66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  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осмотреть и принять Помещение в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 собственность/совместную 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в порядке и сроки, согласованные Сторонами в раздел</w:t>
      </w:r>
      <w:r w:rsidR="00C14801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е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 5 Договора.</w:t>
      </w:r>
    </w:p>
    <w:p w:rsidR="0078585A" w:rsidRPr="0078585A" w:rsidRDefault="0078585A" w:rsidP="000A0F66">
      <w:pPr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ind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>3.3.</w:t>
      </w:r>
      <w:r w:rsidRPr="0078585A">
        <w:rPr>
          <w:rFonts w:ascii="Aptos Narrow" w:eastAsia="Times New Roman" w:hAnsi="Aptos Narrow" w:cs="Times New Roman"/>
          <w:i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 </w:t>
      </w:r>
      <w:r w:rsidR="000A0F66">
        <w:rPr>
          <w:rFonts w:ascii="Aptos Narrow" w:eastAsia="Times New Roman" w:hAnsi="Aptos Narrow" w:cs="Times New Roman"/>
          <w:i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     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Помещение передается Участнику вместе с долей в праве общей долевой собственности на Общее имущество Жилого дома. </w:t>
      </w:r>
    </w:p>
    <w:p w:rsidR="0078585A" w:rsidRPr="0078585A" w:rsidRDefault="0078585A" w:rsidP="000A0F66">
      <w:pPr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ind w:hanging="709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3.4. </w:t>
      </w:r>
      <w:r w:rsidR="000A0F66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          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Доля в праве общей долевой собственности на Общее имущество в Жилом доме возникает у Участника одновременно с возникновением права собственности на Помещение и не может быть отчуждена или передана отдельно от права собственности на Помещение.</w:t>
      </w:r>
    </w:p>
    <w:p w:rsidR="0078585A" w:rsidRPr="0078585A" w:rsidRDefault="0078585A" w:rsidP="00A00077">
      <w:pPr>
        <w:keepLines/>
        <w:widowControl w:val="0"/>
        <w:tabs>
          <w:tab w:val="left" w:pos="1106"/>
          <w:tab w:val="left" w:pos="1276"/>
        </w:tabs>
        <w:spacing w:before="240" w:after="120" w:line="276" w:lineRule="auto"/>
        <w:ind w:hanging="709"/>
        <w:jc w:val="center"/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4.</w:t>
      </w:r>
      <w:r w:rsidRPr="0078585A">
        <w:rPr>
          <w:rFonts w:ascii="Aptos Narrow" w:eastAsia="Times New Roman" w:hAnsi="Aptos Narrow" w:cs="Times New Roman"/>
          <w:b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 </w:t>
      </w:r>
      <w:r w:rsidR="000A0F66" w:rsidRPr="000A0F66">
        <w:rPr>
          <w:rFonts w:ascii="Aptos Narrow" w:eastAsia="Times New Roman" w:hAnsi="Aptos Narrow" w:cs="Times New Roman"/>
          <w:b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             </w:t>
      </w: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Цена Договора, порядок расчетов по Договору</w:t>
      </w:r>
    </w:p>
    <w:p w:rsidR="0078585A" w:rsidRPr="0078585A" w:rsidRDefault="0078585A" w:rsidP="000A0F66">
      <w:pPr>
        <w:keepLines/>
        <w:widowControl w:val="0"/>
        <w:tabs>
          <w:tab w:val="left" w:pos="1106"/>
          <w:tab w:val="left" w:pos="1276"/>
        </w:tabs>
        <w:spacing w:after="80" w:line="276" w:lineRule="auto"/>
        <w:ind w:hanging="709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4.1. </w:t>
      </w:r>
      <w:r w:rsidR="000A0F66" w:rsidRPr="000A0F66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        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Цена Договора составляет </w:t>
      </w:r>
      <w:r w:rsidR="000A0F66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________ (____________) рублей 00 копеек</w:t>
      </w: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.</w:t>
      </w:r>
    </w:p>
    <w:p w:rsidR="0078585A" w:rsidRPr="0078585A" w:rsidRDefault="0078585A" w:rsidP="000A0F66">
      <w:pPr>
        <w:keepLines/>
        <w:widowControl w:val="0"/>
        <w:tabs>
          <w:tab w:val="left" w:pos="1106"/>
          <w:tab w:val="left" w:pos="1276"/>
        </w:tabs>
        <w:spacing w:after="80" w:line="276" w:lineRule="auto"/>
        <w:ind w:hanging="709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4.2. </w:t>
      </w:r>
      <w:r w:rsidR="000A0F66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     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В цену Договора включена сумма денежных средств, уплачиваемых Участником для строительства (создания) Помещения.</w:t>
      </w:r>
    </w:p>
    <w:p w:rsidR="0078585A" w:rsidRPr="0078585A" w:rsidRDefault="0078585A" w:rsidP="000A0F66">
      <w:pPr>
        <w:keepLines/>
        <w:widowControl w:val="0"/>
        <w:tabs>
          <w:tab w:val="left" w:pos="1106"/>
          <w:tab w:val="left" w:pos="1276"/>
        </w:tabs>
        <w:spacing w:after="80" w:line="276" w:lineRule="auto"/>
        <w:ind w:hanging="709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4.3. </w:t>
      </w:r>
      <w:r w:rsidR="000A0F66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        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Цена Договора является фиксированной и изменению не подлежит на весь срок действия Договора. </w:t>
      </w:r>
    </w:p>
    <w:p w:rsidR="0078585A" w:rsidRPr="0078585A" w:rsidRDefault="0078585A" w:rsidP="000A0F66">
      <w:pPr>
        <w:keepLines/>
        <w:widowControl w:val="0"/>
        <w:tabs>
          <w:tab w:val="left" w:pos="1106"/>
          <w:tab w:val="left" w:pos="1276"/>
        </w:tabs>
        <w:spacing w:after="80" w:line="276" w:lineRule="auto"/>
        <w:ind w:hanging="709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lastRenderedPageBreak/>
        <w:t xml:space="preserve">4.4. </w:t>
      </w:r>
      <w:r w:rsidR="000A0F66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    </w:t>
      </w:r>
      <w:r w:rsidR="000A0F66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ab/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Участник оплачивает цену Договора на эскроу-счет, открываемый в АО «</w:t>
      </w:r>
      <w:r w:rsidR="00A5479A" w:rsidRPr="00FD7D60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АЛЬФА-БАНК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» (Эскроу-агент) для учета и блокирования денежных средств, полученных Эскроу-агентом от являющегося владельцем счета Участника (Депонента) в счет уплаты цены Договора, в целях их дальнейшего перечисления Застройщику (Бенефициару) при возникновении условий, предусмотренных Законом № 214-ФЗ и договором счета эскроу, заключенным между Бенефициаром, Депонентом и Эскроу-агентом, с учетом следующего:</w:t>
      </w:r>
    </w:p>
    <w:p w:rsidR="0078585A" w:rsidRPr="0078585A" w:rsidRDefault="0078585A" w:rsidP="00C86B39">
      <w:pPr>
        <w:keepLines/>
        <w:widowControl w:val="0"/>
        <w:tabs>
          <w:tab w:val="left" w:pos="1106"/>
          <w:tab w:val="left" w:pos="1276"/>
        </w:tabs>
        <w:spacing w:after="80" w:line="276" w:lineRule="auto"/>
        <w:ind w:hanging="709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4.4.1. </w:t>
      </w:r>
      <w:r w:rsidR="000A0F66" w:rsidRPr="00FD7D60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  </w:t>
      </w:r>
      <w:r w:rsidR="000A0F66" w:rsidRPr="00FD7D60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ab/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Эскроу-агент: </w:t>
      </w:r>
      <w:r w:rsidR="00C86B39" w:rsidRPr="00FD7D60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Филиал «Новосибирский» в г. Новосибирск АКЦИОНЕРНОГО ОБЩЕСТВА «АЛЬФА-БАНК» (сокращенное фирменное наименование: Филиал «Новосибирский» АО «АЛЬФА-БАНК»), ИНН 7728168971, КПП по месту нахождения 540743001, место нахождения: 630004, г. Новосибирск, ул. Ленина, д. 52, к/с 30101810600000000774 в СИБИРСКОЕ ГУ БАНКА РОССИИ, БИК 045004774, адрес электронной почты: mail@alfabank.ru, номер телефона: +7 495 620-91-91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.</w:t>
      </w:r>
    </w:p>
    <w:p w:rsidR="0078585A" w:rsidRPr="0078585A" w:rsidRDefault="0078585A" w:rsidP="005E07C7">
      <w:pPr>
        <w:widowControl w:val="0"/>
        <w:tabs>
          <w:tab w:val="left" w:pos="1106"/>
          <w:tab w:val="left" w:pos="1276"/>
        </w:tabs>
        <w:spacing w:after="0" w:line="252" w:lineRule="auto"/>
        <w:ind w:hanging="709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4.4.2. </w:t>
      </w:r>
      <w:r w:rsidR="000A0F66" w:rsidRPr="00FD7D60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ab/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Бенефициар: </w:t>
      </w:r>
      <w:r w:rsidR="005E07C7" w:rsidRPr="00FD7D60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Общество с ограниченной ответственностью Специализированный застройщик «ДОМ», ИНН 5406829743, 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адрес электронной почты:  </w:t>
      </w:r>
      <w:hyperlink r:id="rId8" w:history="1">
        <w:r w:rsidR="005E07C7" w:rsidRPr="00FD7D60">
          <w:rPr>
            <w:rStyle w:val="ac"/>
            <w:rFonts w:ascii="Aptos Narrow" w:eastAsia="Times New Roman" w:hAnsi="Aptos Narrow" w:cs="Times New Roman"/>
            <w:kern w:val="0"/>
            <w:sz w:val="22"/>
            <w:szCs w:val="22"/>
            <w:lang w:eastAsia="ru-RU"/>
            <w14:ligatures w14:val="none"/>
          </w:rPr>
          <w:t>szdomnsk@gmail.ru</w:t>
        </w:r>
      </w:hyperlink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.</w:t>
      </w:r>
      <w:r w:rsidR="005E07C7" w:rsidRPr="00FD7D60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 </w:t>
      </w:r>
    </w:p>
    <w:p w:rsidR="0078585A" w:rsidRPr="0078585A" w:rsidRDefault="0078585A" w:rsidP="005E07C7">
      <w:pPr>
        <w:keepLines/>
        <w:widowControl w:val="0"/>
        <w:tabs>
          <w:tab w:val="left" w:pos="1106"/>
          <w:tab w:val="left" w:pos="1276"/>
        </w:tabs>
        <w:spacing w:after="80" w:line="276" w:lineRule="auto"/>
        <w:ind w:hanging="709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4.4.3. </w:t>
      </w:r>
      <w:r w:rsidR="005E07C7" w:rsidRPr="00FD7D60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ab/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Депонируемая сумма: </w:t>
      </w:r>
    </w:p>
    <w:p w:rsidR="0078585A" w:rsidRPr="0078585A" w:rsidRDefault="0078585A" w:rsidP="005E07C7">
      <w:pPr>
        <w:keepLines/>
        <w:widowControl w:val="0"/>
        <w:tabs>
          <w:tab w:val="left" w:pos="1106"/>
          <w:tab w:val="left" w:pos="1276"/>
        </w:tabs>
        <w:spacing w:after="80" w:line="276" w:lineRule="auto"/>
        <w:ind w:hanging="709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4.4.4. </w:t>
      </w:r>
      <w:r w:rsidR="005E07C7" w:rsidRPr="00FD7D60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ab/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Срок и порядок перечисления Депонентом Суммы депонирования: в соответствии с пунктом 4.5. Договора.</w:t>
      </w:r>
    </w:p>
    <w:p w:rsidR="0078585A" w:rsidRPr="0078585A" w:rsidRDefault="0078585A" w:rsidP="005E07C7">
      <w:pPr>
        <w:keepLines/>
        <w:widowControl w:val="0"/>
        <w:tabs>
          <w:tab w:val="left" w:pos="1106"/>
          <w:tab w:val="left" w:pos="1276"/>
        </w:tabs>
        <w:spacing w:after="80" w:line="276" w:lineRule="auto"/>
        <w:ind w:hanging="709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4.4.5. </w:t>
      </w:r>
      <w:r w:rsidR="005E07C7" w:rsidRPr="00FD7D60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ab/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Срок окончания условного депонирования денежных средств на счете эскроу: </w:t>
      </w:r>
      <w:r w:rsidR="005E07C7" w:rsidRPr="00FD7D60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«31» октября 2027 года</w:t>
      </w: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.</w:t>
      </w:r>
    </w:p>
    <w:p w:rsidR="0078585A" w:rsidRPr="0078585A" w:rsidRDefault="0078585A" w:rsidP="005E07C7">
      <w:pPr>
        <w:keepLines/>
        <w:widowControl w:val="0"/>
        <w:tabs>
          <w:tab w:val="left" w:pos="1106"/>
          <w:tab w:val="left" w:pos="1276"/>
        </w:tabs>
        <w:spacing w:after="80" w:line="276" w:lineRule="auto"/>
        <w:ind w:hanging="709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4.4.6. </w:t>
      </w:r>
      <w:r w:rsidR="005E07C7" w:rsidRPr="00FD7D60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ab/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Основания перечисления Застройщику (Бенефициару) Депонированной суммы является разрешение на ввод в эксплуатацию Жилого дома или сведения о размещении в ЕИСЖС этой информации.</w:t>
      </w:r>
    </w:p>
    <w:p w:rsidR="0078585A" w:rsidRPr="0078585A" w:rsidRDefault="0078585A" w:rsidP="0075727E">
      <w:pPr>
        <w:keepLines/>
        <w:widowControl w:val="0"/>
        <w:tabs>
          <w:tab w:val="left" w:pos="1106"/>
          <w:tab w:val="left" w:pos="1276"/>
        </w:tabs>
        <w:spacing w:after="80" w:line="276" w:lineRule="auto"/>
        <w:ind w:hanging="709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4.4.7. </w:t>
      </w:r>
      <w:r w:rsidR="005E07C7" w:rsidRPr="00FD7D60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ab/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Реквизиты для погашения задолженности Бенефициаром по целевому кредиту, предоставленному Банком в рамках </w:t>
      </w:r>
      <w:r w:rsidR="005E07C7" w:rsidRPr="00180D3B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Соглашения</w:t>
      </w:r>
      <w:r w:rsidRPr="00180D3B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 НКЛ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: </w:t>
      </w:r>
      <w:r w:rsidR="005E07C7" w:rsidRPr="00FD7D60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в г. Новосибирск АКЦИОНЕРНОГО ОБЩЕСТВА «АЛЬФА-БАНК» (сокращенное фирменное наименование: Филиал «Новосибирский» АО «АЛЬФА-БАНК»), ИНН 7728168971, КПП по месту нахождения 540743001, место нахождения: 630004, г. Новосибирск, ул. Ленина, д. 52, к/с 30101810600000000774 в СИБИРСКОЕ ГУ БАНКА РОССИИ, БИК 045004774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.</w:t>
      </w:r>
    </w:p>
    <w:p w:rsidR="0078585A" w:rsidRPr="0078585A" w:rsidRDefault="0078585A" w:rsidP="0075727E">
      <w:pPr>
        <w:widowControl w:val="0"/>
        <w:tabs>
          <w:tab w:val="left" w:pos="1106"/>
          <w:tab w:val="left" w:pos="1276"/>
        </w:tabs>
        <w:spacing w:after="80" w:line="252" w:lineRule="auto"/>
        <w:ind w:hanging="709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>4.4.8.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 </w:t>
      </w:r>
      <w:r w:rsidR="0075727E" w:rsidRPr="00FD7D60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ab/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Реквизиты для перечисления Депонируемой суммы (в случае отсутствия задолженности по кредиту Бенефициара):  ООО СЗ «</w:t>
      </w:r>
      <w:r w:rsidR="005E07C7" w:rsidRPr="00FD7D60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ДОМ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», </w:t>
      </w:r>
      <w:r w:rsidR="005E07C7" w:rsidRPr="00FD7D60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ИНН 5406829743, КПП 540601001, ОГРН 1235400008194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, </w:t>
      </w:r>
      <w:r w:rsidR="0075727E" w:rsidRPr="00FD7D60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р/с 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 </w:t>
      </w:r>
      <w:r w:rsidR="0075727E" w:rsidRPr="00FD7D60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40702810323670002076 в ФИЛИАЛ "НОВОСИБИРСКИЙ" АО "АЛЬФА-БАНК", к/с 30101810600000000774, БИК 045004774.</w:t>
      </w:r>
    </w:p>
    <w:p w:rsidR="0078585A" w:rsidRPr="0078585A" w:rsidRDefault="0078585A" w:rsidP="0075727E">
      <w:pPr>
        <w:keepLines/>
        <w:widowControl w:val="0"/>
        <w:tabs>
          <w:tab w:val="left" w:pos="1106"/>
          <w:tab w:val="left" w:pos="1276"/>
        </w:tabs>
        <w:spacing w:after="80" w:line="276" w:lineRule="auto"/>
        <w:ind w:hanging="709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4.4.9. </w:t>
      </w:r>
      <w:r w:rsidR="0075727E" w:rsidRPr="00FD7D60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ab/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Основания прекращения условного депонирования денежных средств:</w:t>
      </w:r>
    </w:p>
    <w:p w:rsidR="0078585A" w:rsidRPr="0078585A" w:rsidRDefault="0012531D" w:rsidP="0012531D">
      <w:pPr>
        <w:keepLines/>
        <w:widowControl w:val="0"/>
        <w:tabs>
          <w:tab w:val="left" w:pos="1106"/>
          <w:tab w:val="left" w:pos="1276"/>
        </w:tabs>
        <w:spacing w:after="80" w:line="276" w:lineRule="auto"/>
        <w:ind w:left="426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FD7D60">
        <w:rPr>
          <w:rFonts w:ascii="Aptos Narrow" w:eastAsia="Times New Roman" w:hAnsi="Aptos Narrow" w:cs="Tahoma"/>
          <w:kern w:val="0"/>
          <w:sz w:val="22"/>
          <w:szCs w:val="22"/>
          <w:lang w:eastAsia="ru-RU"/>
          <w14:ligatures w14:val="none"/>
        </w:rPr>
        <w:t>•</w:t>
      </w:r>
      <w:r w:rsidR="0078585A"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 истечение срока условного депонирования;</w:t>
      </w:r>
    </w:p>
    <w:p w:rsidR="0078585A" w:rsidRPr="0078585A" w:rsidRDefault="0012531D" w:rsidP="0012531D">
      <w:pPr>
        <w:keepLines/>
        <w:widowControl w:val="0"/>
        <w:tabs>
          <w:tab w:val="left" w:pos="1106"/>
          <w:tab w:val="left" w:pos="1276"/>
        </w:tabs>
        <w:spacing w:after="80" w:line="276" w:lineRule="auto"/>
        <w:ind w:left="426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ru-RU"/>
          <w14:ligatures w14:val="none"/>
        </w:rPr>
        <w:t>•</w:t>
      </w:r>
      <w:r w:rsidR="0078585A"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 перечисление Депонируемой суммы в полном объеме в соответствии с Договором счета эскроу;</w:t>
      </w:r>
    </w:p>
    <w:p w:rsidR="0078585A" w:rsidRPr="0078585A" w:rsidRDefault="0012531D" w:rsidP="0012531D">
      <w:pPr>
        <w:keepLines/>
        <w:widowControl w:val="0"/>
        <w:tabs>
          <w:tab w:val="left" w:pos="1106"/>
          <w:tab w:val="left" w:pos="1276"/>
        </w:tabs>
        <w:spacing w:after="80" w:line="276" w:lineRule="auto"/>
        <w:ind w:left="426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ru-RU"/>
          <w14:ligatures w14:val="none"/>
        </w:rPr>
        <w:t>•</w:t>
      </w:r>
      <w:r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 </w:t>
      </w:r>
      <w:r w:rsidR="0078585A"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прекращение Договора по основаниям, предусмотренным Законом № 214-ФЗ;</w:t>
      </w:r>
    </w:p>
    <w:p w:rsidR="0078585A" w:rsidRPr="0078585A" w:rsidRDefault="0012531D" w:rsidP="0012531D">
      <w:pPr>
        <w:keepLines/>
        <w:widowControl w:val="0"/>
        <w:tabs>
          <w:tab w:val="left" w:pos="1106"/>
          <w:tab w:val="left" w:pos="1276"/>
        </w:tabs>
        <w:spacing w:after="80" w:line="276" w:lineRule="auto"/>
        <w:ind w:left="426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ru-RU"/>
          <w14:ligatures w14:val="none"/>
        </w:rPr>
        <w:t>•</w:t>
      </w:r>
      <w:r w:rsidR="0078585A"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 возникновение иных оснований, предусмотренных действующим законодательством РФ.</w:t>
      </w:r>
    </w:p>
    <w:p w:rsidR="0078585A" w:rsidRPr="0078585A" w:rsidRDefault="0078585A" w:rsidP="0075727E">
      <w:pPr>
        <w:keepLines/>
        <w:widowControl w:val="0"/>
        <w:tabs>
          <w:tab w:val="left" w:pos="1106"/>
          <w:tab w:val="left" w:pos="1276"/>
        </w:tabs>
        <w:spacing w:after="80" w:line="276" w:lineRule="auto"/>
        <w:ind w:hanging="709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4.5. </w:t>
      </w:r>
      <w:r w:rsidR="0075727E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ab/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Участник перечисляет Депонируемую сумму путем перевода денежных средств на специальный эскроу счет, открытый в АО </w:t>
      </w:r>
      <w:r w:rsidR="0075727E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«АЛЬФА-БАНК»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 на имя Участника, в следующем порядке:</w:t>
      </w:r>
    </w:p>
    <w:p w:rsidR="0078585A" w:rsidRPr="0078585A" w:rsidRDefault="0078585A" w:rsidP="00CF4815">
      <w:pPr>
        <w:keepLines/>
        <w:widowControl w:val="0"/>
        <w:tabs>
          <w:tab w:val="left" w:pos="1106"/>
          <w:tab w:val="left" w:pos="1276"/>
        </w:tabs>
        <w:spacing w:after="80" w:line="276" w:lineRule="auto"/>
        <w:ind w:hanging="709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 xml:space="preserve">4.5.1. </w:t>
      </w:r>
      <w:r w:rsidR="00CF4815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ab/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денежную сумму в размере ___________________</w:t>
      </w: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.</w:t>
      </w:r>
      <w:r w:rsidR="00CF4815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 xml:space="preserve"> 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Участник выплачивает за счет собственных средств в течение 3 (трех) рабочих дней с момента государственной регистрации Договора в Органе регистрации.</w:t>
      </w:r>
    </w:p>
    <w:p w:rsidR="0078585A" w:rsidRPr="0078585A" w:rsidRDefault="0078585A" w:rsidP="00CF4815">
      <w:pPr>
        <w:keepLines/>
        <w:widowControl w:val="0"/>
        <w:tabs>
          <w:tab w:val="left" w:pos="1106"/>
          <w:tab w:val="left" w:pos="1276"/>
        </w:tabs>
        <w:spacing w:after="80" w:line="276" w:lineRule="auto"/>
        <w:ind w:hanging="709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747474" w:themeColor="background2" w:themeShade="80"/>
          <w:kern w:val="0"/>
          <w:sz w:val="22"/>
          <w:szCs w:val="22"/>
          <w:lang w:eastAsia="ru-RU"/>
          <w14:ligatures w14:val="none"/>
        </w:rPr>
        <w:t>4.6.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 xml:space="preserve"> </w:t>
      </w:r>
      <w:r w:rsidR="00CF4815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ab/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Участник считается исполнившим свои обязательства по оплате цены Договора надлежащим образом и в полном объеме, с момента полной уплаты цены Договора, в соответствии с условиями Договора.</w:t>
      </w:r>
    </w:p>
    <w:p w:rsidR="0078585A" w:rsidRPr="0078585A" w:rsidRDefault="00A00077" w:rsidP="00A00077">
      <w:pPr>
        <w:keepLines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before="240" w:after="120" w:line="276" w:lineRule="auto"/>
        <w:ind w:left="0" w:hanging="709"/>
        <w:jc w:val="center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>
        <w:rPr>
          <w:rFonts w:ascii="Aptos Narrow" w:eastAsia="Times New Roman" w:hAnsi="Aptos Narrow" w:cs="Times New Roman"/>
          <w:b/>
          <w:color w:val="000000"/>
          <w:kern w:val="0"/>
          <w:sz w:val="22"/>
          <w:szCs w:val="22"/>
          <w:lang w:eastAsia="ru-RU"/>
          <w14:ligatures w14:val="none"/>
        </w:rPr>
        <w:t>Порядок и условия передачи Помещения Застройщиком</w:t>
      </w:r>
    </w:p>
    <w:p w:rsidR="00E43F27" w:rsidRPr="00E43F27" w:rsidRDefault="00E43F27" w:rsidP="00E43F27">
      <w:pPr>
        <w:keepLines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E43F27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Срок ввода в эксплуатацию Жилого дома указан в пункте 2.4. Договора.</w:t>
      </w:r>
    </w:p>
    <w:p w:rsidR="00E43F27" w:rsidRPr="00E43F27" w:rsidRDefault="00E43F27" w:rsidP="00E43F27">
      <w:pPr>
        <w:keepLines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E43F27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Срок передачи Помещения указан в пункте 2.4. Договора. Застройщик вправе досрочно передать Помещение Участнику, но не ранее даты получения разрешения на ввод в эксплуатацию Жилого дома.</w:t>
      </w:r>
    </w:p>
    <w:p w:rsidR="00E43F27" w:rsidRPr="00E43F27" w:rsidRDefault="00E43F27" w:rsidP="00E43F27">
      <w:pPr>
        <w:keepLines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E43F27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Застройщик обязан не менее чем за 1 (один) месяц до наступления срока передачи Помещения:</w:t>
      </w:r>
    </w:p>
    <w:p w:rsidR="00E43F27" w:rsidRPr="00E43F27" w:rsidRDefault="0012531D" w:rsidP="0012531D">
      <w:pPr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firstLine="426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>
        <w:rPr>
          <w:rFonts w:ascii="Tahoma" w:eastAsia="Times New Roman" w:hAnsi="Tahoma" w:cs="Tahoma"/>
          <w:color w:val="000000"/>
          <w:kern w:val="0"/>
          <w:sz w:val="22"/>
          <w:szCs w:val="22"/>
          <w:lang w:eastAsia="ru-RU"/>
          <w14:ligatures w14:val="none"/>
        </w:rPr>
        <w:lastRenderedPageBreak/>
        <w:t>•</w:t>
      </w:r>
      <w:r w:rsidR="00E43F27" w:rsidRPr="00E43F27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 направить сообщение о завершении строительства Жилого дома и готовности передать Помещение Участнику;</w:t>
      </w:r>
    </w:p>
    <w:p w:rsidR="00E43F27" w:rsidRPr="00E43F27" w:rsidRDefault="0012531D" w:rsidP="0012531D">
      <w:pPr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firstLine="426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>
        <w:rPr>
          <w:rFonts w:ascii="Tahoma" w:eastAsia="Times New Roman" w:hAnsi="Tahoma" w:cs="Tahoma"/>
          <w:color w:val="000000"/>
          <w:kern w:val="0"/>
          <w:sz w:val="22"/>
          <w:szCs w:val="22"/>
          <w:lang w:eastAsia="ru-RU"/>
          <w14:ligatures w14:val="none"/>
        </w:rPr>
        <w:t>•</w:t>
      </w:r>
      <w:r w:rsidR="00E43F27" w:rsidRPr="00E43F27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 предупредить Участника о необходимости принять Помещение и о последствиях бездействия Участника, предусмотренных частью 6 статьи 8 Закона № 214-ФЗ.</w:t>
      </w:r>
    </w:p>
    <w:p w:rsidR="00E43F27" w:rsidRPr="00E43F27" w:rsidRDefault="00E43F27" w:rsidP="00E43F27">
      <w:pPr>
        <w:keepLines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E43F27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Сообщение о завершении строительства Жилого дома и готовности Помещения к передаче, Застройщик направляет по Почтовому адресу Участника заказным письмом с описью вложения и уведомлением о вручении или вручает Участнику лично под расписку.</w:t>
      </w:r>
    </w:p>
    <w:p w:rsidR="00E43F27" w:rsidRPr="00E43F27" w:rsidRDefault="00E43F27" w:rsidP="00E43F27">
      <w:pPr>
        <w:keepLines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E43F27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Участник, получивший сообщение Застройщика о завершении строительства Жилого дома и готовности Помещения к передаче, обязан приступить к принятию Помещения в течение 7 (семи) рабочих дней со дня следующего за днем получения соответствующего сообщения от Застройщика.</w:t>
      </w:r>
    </w:p>
    <w:p w:rsidR="00E43F27" w:rsidRPr="00E43F27" w:rsidRDefault="00E43F27" w:rsidP="00E43F27">
      <w:pPr>
        <w:keepLines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E43F27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Застройщик передает Помещение Участнику по Акту приема-передачи.</w:t>
      </w:r>
    </w:p>
    <w:p w:rsidR="00E43F27" w:rsidRPr="00E43F27" w:rsidRDefault="00E43F27" w:rsidP="00E43F27">
      <w:pPr>
        <w:keepLines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E43F27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Обязанность Застройщика передать Помещение является встречной по отношению к обязанности Участника уплатить цену Договора (статья 328 Гражданского кодекса РФ). Застройщик вправе не передавать Участнику Помещение до момента полной уплаты Участником цены Договора.</w:t>
      </w:r>
    </w:p>
    <w:p w:rsidR="00E43F27" w:rsidRPr="00E43F27" w:rsidRDefault="00E43F27" w:rsidP="00E43F27">
      <w:pPr>
        <w:keepLines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E43F27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В случае необоснованного уклонения или отказа Участника от принятия Помещения в срок, предусмотренный пунктом </w:t>
      </w:r>
      <w:r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5</w:t>
      </w:r>
      <w:r w:rsidRPr="00E43F27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.</w:t>
      </w:r>
      <w:r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5</w:t>
      </w:r>
      <w:r w:rsidRPr="00E43F27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. Договора, Застройщик по истечении 2 (двух) месяцев со дня, когда Участник обязан был приступить к принятию Помещения, вправе составить Односторонний Акт о передаче Помещения.</w:t>
      </w:r>
    </w:p>
    <w:p w:rsidR="00E43F27" w:rsidRPr="00E43F27" w:rsidRDefault="00E43F27" w:rsidP="00E43F27">
      <w:pPr>
        <w:keepLines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E43F27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В случае составления Застройщиком Одностороннего Акта о передаче Помещения риск случайной гибели или повреждения Помещения признается перешедшим к Участнику со дня составления Застройщиком такого Акта.</w:t>
      </w:r>
    </w:p>
    <w:p w:rsidR="00E43F27" w:rsidRPr="00E43F27" w:rsidRDefault="00E43F27" w:rsidP="00E43F27">
      <w:pPr>
        <w:keepLines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E43F27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Право составить Односторонний Акт о передаче Помещения возникает у Застройщика только в случае, если Застройщик обладает сведениями о получении Участником сообщения о завершении строительства Жилого дома и готовности Помещения к передаче либо отправленное Застройщиком заказное письмо возвращено оператором почтовой связи с сообщением об отказе Участника от его получения или в связи с отсутствием Участника по указанному им Почтовому адресу.</w:t>
      </w:r>
    </w:p>
    <w:p w:rsidR="00E43F27" w:rsidRPr="00E43F27" w:rsidRDefault="00E43F27" w:rsidP="00E43F27">
      <w:pPr>
        <w:keepLines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E43F27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После получения Одностороннего Акта о передаче Помещения, Участник вправе обратиться к Застройщику за получением ключей от Помещения, в целях получения доступа в него. Факт передачи Застройщиком ключей от Помещения Участнику оформляется Сторонами соответствующим актом приема-передачи. После подписания акта-приема передачи ключей, Застройщик и Участник осуществляют осмотр Помещения.</w:t>
      </w:r>
    </w:p>
    <w:p w:rsidR="00E43F27" w:rsidRPr="00E43F27" w:rsidRDefault="00E43F27" w:rsidP="00E43F27">
      <w:pPr>
        <w:keepLines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E43F27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Обязательства Застройщика по Договору считаются надлежащим образом и в полном объеме исполненными, с даты фактической передачи Помещения Участнику и подписания Сторонами Акта приема-передачи либо с даты составления Застройщиком Одностороннего Акта о передаче Помещения в порядке и по основаниям, предусмотренным данным разделом Договора.</w:t>
      </w:r>
    </w:p>
    <w:p w:rsidR="0078585A" w:rsidRPr="0078585A" w:rsidRDefault="0078585A" w:rsidP="00A00077">
      <w:pPr>
        <w:keepLines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Участник выражает свое согласие на использование Застройщиком средств фото-, видеофиксации при принятии Помещения и любых осмотрах.</w:t>
      </w:r>
    </w:p>
    <w:p w:rsidR="0078585A" w:rsidRPr="0078585A" w:rsidRDefault="0078585A" w:rsidP="00A00077">
      <w:pPr>
        <w:keepLines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Для целей осмотра Помещения Участник может привлекать оценщика, эксперта или иного третьего лица, обладающего специальными познаниями, только при условии предоставления на ознакомление Застройщику документов, подтверждающих личность, а также квалификацию или специальные познания указанных лиц. Если Участник не предоставит Застройщику возможность ознакомления с указанными документами, то Застройщик вправе отказать таким лицам участвовать в осмотре Помещения.</w:t>
      </w:r>
    </w:p>
    <w:p w:rsidR="0078585A" w:rsidRPr="0078585A" w:rsidRDefault="0078585A" w:rsidP="00A00077">
      <w:pPr>
        <w:keepLines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Все выявленные недостатки Помещения, в том числе Явные недостатки Помещения, Стороны фиксируют в Акте осмотра. </w:t>
      </w:r>
    </w:p>
    <w:p w:rsidR="0078585A" w:rsidRPr="0078585A" w:rsidRDefault="0078585A" w:rsidP="00A00077">
      <w:pPr>
        <w:keepLines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lastRenderedPageBreak/>
        <w:t>Отсутствие Явных недостатков в Помещении также фиксируется Сторонами в Акте осмотра. Отсутствие Явных недостатков подтверждает, что качество Помещения в отношении контролируемых параметров, определяемых визуальным методом контроля, соответствует условиям Договора, проектной документации, градостроительным регламентам, иным обязательным требованиям.</w:t>
      </w:r>
    </w:p>
    <w:p w:rsidR="0078585A" w:rsidRPr="0078585A" w:rsidRDefault="0078585A" w:rsidP="00A00077">
      <w:pPr>
        <w:keepLines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В случае, если Сторонами составлен Акт осмотра с указанием строительных недостатков Помещения, в связи с чем Участник отказался от принятия Помещения, у Застройщика возникает обязанность согласно ч. 6 ст. 7 Закона № 214-ФЗ по приведению Помещения в соответствие с требованиями, предъявляемыми к качеству Помещения (пункт 7.1 Договора).</w:t>
      </w:r>
    </w:p>
    <w:p w:rsidR="0078585A" w:rsidRPr="0078585A" w:rsidRDefault="0078585A" w:rsidP="00A00077">
      <w:pPr>
        <w:keepLines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В случае выявления в ходе осмотра Устранимых несущественных недостатков Застройщик приводит Помещение в соответствие с требованиями пункта 7.1 Договора в течение </w:t>
      </w:r>
      <w:r w:rsidR="004D59E1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4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5 (</w:t>
      </w:r>
      <w:r w:rsidR="004D59E1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сорока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 пяти) дней после принятия Участником Помещения по Акту-приема передачи.</w:t>
      </w:r>
    </w:p>
    <w:p w:rsidR="0078585A" w:rsidRPr="0078585A" w:rsidRDefault="0078585A" w:rsidP="00A00077">
      <w:pPr>
        <w:keepLines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Выявление Участником новых строительных недостатков при повторном осмотре Помещения не является основанием для отказа от принятия Помещения.</w:t>
      </w:r>
    </w:p>
    <w:p w:rsidR="0078585A" w:rsidRPr="0078585A" w:rsidRDefault="0078585A" w:rsidP="004D59E1">
      <w:pPr>
        <w:keepLines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before="240" w:after="120" w:line="276" w:lineRule="auto"/>
        <w:ind w:left="357" w:hanging="357"/>
        <w:jc w:val="center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b/>
          <w:color w:val="000000"/>
          <w:kern w:val="0"/>
          <w:sz w:val="22"/>
          <w:szCs w:val="22"/>
          <w:lang w:eastAsia="ru-RU"/>
          <w14:ligatures w14:val="none"/>
        </w:rPr>
        <w:t>Гарантии качества</w:t>
      </w:r>
    </w:p>
    <w:p w:rsidR="0078585A" w:rsidRPr="0078585A" w:rsidRDefault="0078585A" w:rsidP="004D59E1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Качество передаваемого Участнику Помещения должно соответствовать условиям Договора, проектной документации и градостроительным регламентам, а также иным обязательным требованиям, в том числе нормам и правилам, включенным в Перечень национальных стандартов и сводов правил (частей таких стандартов и сводов правил), в результате применения которых на </w:t>
      </w:r>
      <w:r w:rsidRPr="0078585A"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  <w:t>обязательной основе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 обеспечивается соблюдение требований Федерального закона «Технический регламент о безопасности зданий и сооружений», утвержденный Постановлением Правительства Российской Федерации.</w:t>
      </w:r>
    </w:p>
    <w:p w:rsidR="0078585A" w:rsidRPr="0078585A" w:rsidRDefault="0078585A" w:rsidP="004D59E1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Гарантийный срок по Договору составляет:</w:t>
      </w:r>
    </w:p>
    <w:p w:rsidR="0078585A" w:rsidRPr="00180D3B" w:rsidRDefault="0078585A" w:rsidP="0012531D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06"/>
          <w:tab w:val="left" w:pos="1276"/>
        </w:tabs>
        <w:spacing w:after="80" w:line="276" w:lineRule="auto"/>
        <w:ind w:left="0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180D3B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На Помещение, за исключением технологического и инженерного оборудования, входящего в состав Помещения, согласно действующему на момент заключения Договора законодательству, составляет </w:t>
      </w:r>
      <w:r w:rsidR="0012531D" w:rsidRPr="00180D3B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3</w:t>
      </w:r>
      <w:r w:rsidRPr="00180D3B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 (</w:t>
      </w:r>
      <w:r w:rsidR="0012531D" w:rsidRPr="00180D3B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три</w:t>
      </w:r>
      <w:r w:rsidRPr="00180D3B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) </w:t>
      </w:r>
      <w:r w:rsidR="0012531D" w:rsidRPr="00180D3B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года</w:t>
      </w:r>
      <w:r w:rsidRPr="00180D3B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. Указанный гарантийный срок исчисляется с даты передачи Застройщиком Помещения Участнику.</w:t>
      </w:r>
    </w:p>
    <w:p w:rsidR="0078585A" w:rsidRPr="00180D3B" w:rsidRDefault="0078585A" w:rsidP="0012531D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06"/>
          <w:tab w:val="left" w:pos="1276"/>
        </w:tabs>
        <w:spacing w:after="80" w:line="276" w:lineRule="auto"/>
        <w:ind w:left="0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180D3B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На технологическое и инженерное оборудование (в т.ч. противопожарное), входящее в состав Помещения, согласно действующему на момент заключения Договора законодательству, составляет 3 (три) года. Указанный гарантийный срок исчисляется со дня подписания первого передаточного акта или иного документа о передаче любого Помещения, являющегося частью Жилого дома.</w:t>
      </w:r>
    </w:p>
    <w:p w:rsidR="0078585A" w:rsidRPr="0078585A" w:rsidRDefault="0078585A" w:rsidP="0012531D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06"/>
          <w:tab w:val="left" w:pos="1276"/>
        </w:tabs>
        <w:spacing w:after="80" w:line="276" w:lineRule="auto"/>
        <w:ind w:left="0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На материалы, оборудование и комплектующие изделия, установленные в Помещении и Общем имуществе Жилого дома:</w:t>
      </w:r>
    </w:p>
    <w:p w:rsidR="0078585A" w:rsidRPr="0078585A" w:rsidRDefault="0012531D" w:rsidP="0012531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06"/>
          <w:tab w:val="left" w:pos="1276"/>
        </w:tabs>
        <w:spacing w:after="80" w:line="276" w:lineRule="auto"/>
        <w:ind w:firstLine="426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>
        <w:rPr>
          <w:rFonts w:ascii="Tahoma" w:eastAsia="Times New Roman" w:hAnsi="Tahoma" w:cs="Tahoma"/>
          <w:color w:val="000000"/>
          <w:kern w:val="0"/>
          <w:sz w:val="22"/>
          <w:szCs w:val="22"/>
          <w:lang w:eastAsia="ru-RU"/>
          <w14:ligatures w14:val="none"/>
        </w:rPr>
        <w:t>•</w:t>
      </w:r>
      <w:r w:rsidR="0078585A"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 при установлении изготовителем гарантийного срока соответствует такому гарантийному сроку;</w:t>
      </w:r>
    </w:p>
    <w:p w:rsidR="0078585A" w:rsidRPr="0078585A" w:rsidRDefault="0012531D" w:rsidP="0012531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06"/>
          <w:tab w:val="left" w:pos="1276"/>
        </w:tabs>
        <w:spacing w:after="80" w:line="276" w:lineRule="auto"/>
        <w:ind w:firstLine="426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>
        <w:rPr>
          <w:rFonts w:ascii="Tahoma" w:eastAsia="Times New Roman" w:hAnsi="Tahoma" w:cs="Tahoma"/>
          <w:color w:val="000000"/>
          <w:kern w:val="0"/>
          <w:sz w:val="22"/>
          <w:szCs w:val="22"/>
          <w:lang w:eastAsia="ru-RU"/>
          <w14:ligatures w14:val="none"/>
        </w:rPr>
        <w:t>•</w:t>
      </w:r>
      <w:r w:rsidR="0078585A"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 если гарантийный срок не установлен изготовителем составляет 1 (один) год и начинает исчисляться с даты передачи Застройщиком Помещения Участнику.</w:t>
      </w:r>
    </w:p>
    <w:p w:rsidR="0078585A" w:rsidRPr="0078585A" w:rsidRDefault="0012531D" w:rsidP="0012531D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ind w:left="0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12531D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lastRenderedPageBreak/>
        <w:t>Застройщик не несет ответственности за недостатки, обнаруженные в течение гарантийного срока, если докажет, что они произошли вследствие нормального износа такого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либо вследствие ненадлежащего их ремонта, проведенного самим Участником долевого строительства или привлеченными им третьими лицами, а также,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:rsidR="0078585A" w:rsidRPr="0078585A" w:rsidRDefault="0078585A" w:rsidP="0012531D">
      <w:pPr>
        <w:keepLines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before="240" w:after="120" w:line="276" w:lineRule="auto"/>
        <w:ind w:left="357" w:hanging="357"/>
        <w:jc w:val="center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b/>
          <w:color w:val="000000"/>
          <w:kern w:val="0"/>
          <w:sz w:val="22"/>
          <w:szCs w:val="22"/>
          <w:lang w:eastAsia="ru-RU"/>
          <w14:ligatures w14:val="none"/>
        </w:rPr>
        <w:t>Порядок взаимодействия Сторон в течение гарантийного срока</w:t>
      </w:r>
    </w:p>
    <w:p w:rsidR="0078585A" w:rsidRPr="0078585A" w:rsidRDefault="0078585A" w:rsidP="0012531D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Стороны, руководствуясь ч. 2 ст. 7 Закона № 214-ФЗ, пришли к соглашению определить настоящим разделом Договора порядок взаимодействия в течение гарантийного срока, в случае обнаружения Участником Устранимых несущественных недостатков.</w:t>
      </w:r>
    </w:p>
    <w:p w:rsidR="0078585A" w:rsidRPr="0078585A" w:rsidRDefault="0078585A" w:rsidP="0012531D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Участник направляет Застройщику в письменной форме требование в течение гарантийного срока.</w:t>
      </w:r>
    </w:p>
    <w:p w:rsidR="0078585A" w:rsidRPr="0078585A" w:rsidRDefault="0078585A" w:rsidP="0012531D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Срок </w:t>
      </w:r>
      <w:proofErr w:type="gramStart"/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для рассмотрения</w:t>
      </w:r>
      <w:proofErr w:type="gramEnd"/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 предъявленного Участником Застройщику требования составляет 5 (пять) рабочих дней с даты получения Застройщиком требования.</w:t>
      </w:r>
    </w:p>
    <w:p w:rsidR="0078585A" w:rsidRPr="0078585A" w:rsidRDefault="0078585A" w:rsidP="0012531D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Ответ на требование Застройщик вправе направить Участнику или его уполномоченному представителю в письменной форме либо посредством отправки на электронную почту скана ответа, либо по каналам связи путем отправки SMS-сообщения по номеру телефона Участника, указанного в Договоре.</w:t>
      </w:r>
    </w:p>
    <w:p w:rsidR="0078585A" w:rsidRPr="0078585A" w:rsidRDefault="0078585A" w:rsidP="0012531D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Общий срок для прибытия Застройщика (его представителя) в целях проверки обоснованности требований Участника составляет 3 (три) рабочих </w:t>
      </w:r>
      <w:r w:rsidRPr="00180D3B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дн</w:t>
      </w:r>
      <w:r w:rsidR="00F110ED" w:rsidRPr="00180D3B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я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 с момента истечения срока на рассмотрение предъявленных Застройщику требований.</w:t>
      </w:r>
    </w:p>
    <w:p w:rsidR="0078585A" w:rsidRPr="0078585A" w:rsidRDefault="0078585A" w:rsidP="0012531D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Если Участник не может обеспечить доступ в Помещение для целей проверки требований в указанный в ответе срок, либо препятствует такой проверке, срок продлевается на соответствующий период. В случае, если Участник повторно не предоставляет доступ в Помещение в указанный срок, либо препятствует проверке, требование об устранении недостатков считается отозванным</w:t>
      </w:r>
      <w:r w:rsidRPr="0078585A">
        <w:rPr>
          <w:rFonts w:ascii="Aptos Narrow" w:eastAsia="Times New Roman" w:hAnsi="Aptos Narrow" w:cs="Times New Roman"/>
          <w:b/>
          <w:i/>
          <w:color w:val="000000"/>
          <w:kern w:val="0"/>
          <w:sz w:val="22"/>
          <w:szCs w:val="22"/>
          <w:lang w:eastAsia="ru-RU"/>
          <w14:ligatures w14:val="none"/>
        </w:rPr>
        <w:t xml:space="preserve"> 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Участником.</w:t>
      </w:r>
    </w:p>
    <w:p w:rsidR="0078585A" w:rsidRPr="0078585A" w:rsidRDefault="0078585A" w:rsidP="0012531D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При проверке обоснованности заявленных требований Участника, Стороны составляют Акт обследования с указанием характера недостатка и его наиболее вероятной причины возникновения. При отказе Участника от подписания Акта обследования, в нем делается соответствующая отметка.</w:t>
      </w:r>
    </w:p>
    <w:p w:rsidR="0078585A" w:rsidRPr="0078585A" w:rsidRDefault="0078585A" w:rsidP="0012531D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Застройщик в течение 3 (трех) рабочих дней после составления Акта обследования принимает решение о признании (или непризнании) недостатка гарантийным случаем и об удовлетворении (неудовлетворении) требований, о чем уведомляет Участника.</w:t>
      </w:r>
    </w:p>
    <w:p w:rsidR="0078585A" w:rsidRPr="0078585A" w:rsidRDefault="0078585A" w:rsidP="0012531D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В случае признания выявленных и заявленных недостатков гарантийным случаем, Стороны предусмотрели действовать согласно части 6 статьи 7 Закона № 214-ФЗ. Участник согласовывает с Застройщиком разумные сроки устранения с учетом характера недостатков и времени, необходимого для его устранения, в том числе, для поставки нового материала.</w:t>
      </w:r>
    </w:p>
    <w:p w:rsidR="0078585A" w:rsidRPr="0078585A" w:rsidRDefault="0078585A" w:rsidP="0012531D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7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В случае, если Сторонами дополнительно не согласован срок устранения недостатков, разумный срок для устранения недостатков составляет </w:t>
      </w:r>
      <w:r w:rsidR="0012531D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4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5 (</w:t>
      </w:r>
      <w:r w:rsidR="0012531D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сорок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 пять) дней с даты принятия решения Застройщиком о признании недостатков гарантийным случаем.</w:t>
      </w:r>
    </w:p>
    <w:p w:rsidR="0078585A" w:rsidRPr="0078585A" w:rsidRDefault="0078585A" w:rsidP="0012531D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7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Устранение недостатков осуществляется силами Застройщика, либо привлеченного им третьего лица.</w:t>
      </w:r>
    </w:p>
    <w:p w:rsidR="0078585A" w:rsidRPr="0078585A" w:rsidRDefault="0078585A" w:rsidP="0012531D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7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lastRenderedPageBreak/>
        <w:t>Работы по устранению недостатков выполняются в рабочие дни в рабочее время. Участник обязан не препятствовать выполнению работ по приведению Помещения в соответствие с требованиями, предъявляемыми к качеству Помещения.</w:t>
      </w:r>
    </w:p>
    <w:p w:rsidR="0078585A" w:rsidRPr="0078585A" w:rsidRDefault="0078585A" w:rsidP="0012531D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7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В случае, если Участник препятствует выполнению работ по устранению недостатков/не предоставляет доступ в Помещение, об этом составляется соответствующий акт, а сроки устранения недостатков продлеваются на 7 (семь) рабочих дней. В случае, если Участник повторно препятствует выполнению работ по устранению недостатков/не предоставляет доступ в Помещение, требования считаются исполненными Застройщиком. Предъявление Участником повторных требований по исполненному удовлетворению не допускается.</w:t>
      </w:r>
    </w:p>
    <w:p w:rsidR="0078585A" w:rsidRPr="0078585A" w:rsidRDefault="0078585A" w:rsidP="0012531D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7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После устранения недостатков в Акте обследования делается отметка о видах и объеме выполненных работ, который подписывается Участником и лицом, устранившим недостатки.</w:t>
      </w:r>
    </w:p>
    <w:p w:rsidR="0078585A" w:rsidRPr="0078585A" w:rsidRDefault="0078585A" w:rsidP="0012531D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7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В случае отказа Застройщика удовлетворить требования Участника полностью или частично, либо в случае неудовлетворения полностью или частично указанных требований в предусмотренный Договором срок, Участник вправе обратиться в суд.</w:t>
      </w:r>
    </w:p>
    <w:p w:rsidR="0078585A" w:rsidRPr="0078585A" w:rsidRDefault="0078585A" w:rsidP="0012531D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7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Стороны предусмотрели и согласовали порядок возмещения расходов по устранению строительных недостатков в случае подачи иска в суд с соответствующим требованием (в т.ч. при изменении первоначального требования на требование о возмещении расходов по устранению строительных недостатков). Расчет расходов по устранению строительных недостатков производится по отделочным работам (с учетом всех строительно-монтажных работ и затрат), предусмотренным Застройщиком в рабочей документации и исчисляется в расценках (в т.ч. по материалам, работам и т.п.), действовавших на дату подписания Акта приема-передачи Помещения.</w:t>
      </w:r>
    </w:p>
    <w:p w:rsidR="0078585A" w:rsidRPr="0078585A" w:rsidRDefault="0078585A" w:rsidP="00F816D2">
      <w:pPr>
        <w:keepLines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before="240" w:after="120" w:line="276" w:lineRule="auto"/>
        <w:ind w:left="357" w:hanging="357"/>
        <w:jc w:val="center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b/>
          <w:color w:val="000000"/>
          <w:kern w:val="0"/>
          <w:sz w:val="22"/>
          <w:szCs w:val="22"/>
          <w:lang w:eastAsia="ru-RU"/>
          <w14:ligatures w14:val="none"/>
        </w:rPr>
        <w:t>Уступка прав требований по Договору</w:t>
      </w:r>
    </w:p>
    <w:p w:rsidR="0078585A" w:rsidRPr="0078585A" w:rsidRDefault="0078585A" w:rsidP="00F816D2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Участник вправе уступить права требования по Договору новому Участнику с момента государственной регистрации Договора и до момента подписания Сторонами Акта приема-передачи Помещения, в том числе до момента составления Застройщиком Одностороннего Акта о передаче Помещения.</w:t>
      </w:r>
    </w:p>
    <w:p w:rsidR="0078585A" w:rsidRPr="0078585A" w:rsidRDefault="0078585A" w:rsidP="00F816D2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Уступка прав требований новому Участнику возможна только после уплаты Участником цены Договора или одновременно с переводом долга на нового Участника.</w:t>
      </w:r>
    </w:p>
    <w:p w:rsidR="0078585A" w:rsidRPr="0078585A" w:rsidRDefault="0078585A" w:rsidP="00F816D2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В случае неуплаты Участником Цены договора Застройщику уступка Участником прав требований по Договору новому Участнику допускается только после получения письменного согласия Застройщика одновременно с переводом долга на нового Участника. Срок рассмотрения Застройщиком заявления об уступке с переводом долга составляет 10 (десять) рабочих дней с момента его получения.</w:t>
      </w:r>
    </w:p>
    <w:p w:rsidR="0078585A" w:rsidRPr="0078585A" w:rsidRDefault="0078585A" w:rsidP="00F816D2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Участник обязан в письменной форме известить Застройщика о намерении уступить права требования по Договору новому Участнику за 20 (двадцать) рабочих дней до даты подписания Соглашения об уступке с указанием цены предложения новому Участнику.</w:t>
      </w:r>
    </w:p>
    <w:p w:rsidR="0078585A" w:rsidRPr="0078585A" w:rsidRDefault="0078585A" w:rsidP="00F816D2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Застройщик, извещенный Участником о намерении уступить права требования по Договору, вправе воспользоваться преимущественным правом и заключить с Участником соответствующее Соглашение об уступке по цене предложения новому Участнику.</w:t>
      </w:r>
    </w:p>
    <w:p w:rsidR="0078585A" w:rsidRPr="0078585A" w:rsidRDefault="00F816D2" w:rsidP="00F816D2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F816D2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По согласованию сторон, при обращении Участника долевого строительства, Застройщик может оказать </w:t>
      </w:r>
      <w:r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Участнику</w:t>
      </w:r>
      <w:r w:rsidRPr="00F816D2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, связанные с оформлением уступки права требования по Договору, с заключением на это отдельного договора оказания услуг по согласованной сторонами цене. </w:t>
      </w:r>
      <w:r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В таком случае н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аправление Уведомления о намерении совершить уступку в адрес Застройщика (пункт </w:t>
      </w:r>
      <w:r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8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.4. Договора) не требуется</w:t>
      </w:r>
      <w:r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.</w:t>
      </w:r>
    </w:p>
    <w:p w:rsidR="0078585A" w:rsidRPr="0078585A" w:rsidRDefault="0078585A" w:rsidP="00F816D2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Соглашение об уступке подлежит государственной регистрации в Органе регистрации в порядке, предусмотренном действующим законодательством РФ.</w:t>
      </w:r>
    </w:p>
    <w:p w:rsidR="0078585A" w:rsidRPr="0078585A" w:rsidRDefault="0078585A" w:rsidP="00F816D2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К новому Участнику с момента государственной регистрации Соглашения об уступке переходят все права и обязанности по договору счета эскроу, заключенному Участником.</w:t>
      </w:r>
    </w:p>
    <w:p w:rsidR="0078585A" w:rsidRPr="0078585A" w:rsidRDefault="0078585A" w:rsidP="00F816D2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426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lastRenderedPageBreak/>
        <w:t>В течение 5 (пяти) рабочих дней с момента государственной регистрации Соглашения об уступке в Органе регистрации, Участник обязан уведомить Застройщика о состоявшейся уступке прав требований по Договору, предоставить Застройщику подлинный экземпляр Соглашения об уступке со штампом Органа регистрации, а также уведомить Эскроу-агента в письменной форме.</w:t>
      </w:r>
    </w:p>
    <w:p w:rsidR="0078585A" w:rsidRPr="0078585A" w:rsidRDefault="0078585A" w:rsidP="00F816D2">
      <w:pPr>
        <w:keepLines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before="240" w:after="120" w:line="276" w:lineRule="auto"/>
        <w:jc w:val="center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b/>
          <w:color w:val="000000"/>
          <w:kern w:val="0"/>
          <w:sz w:val="22"/>
          <w:szCs w:val="22"/>
          <w:lang w:eastAsia="ru-RU"/>
          <w14:ligatures w14:val="none"/>
        </w:rPr>
        <w:t>Иные обязанности Сторон</w:t>
      </w:r>
    </w:p>
    <w:p w:rsidR="0078585A" w:rsidRPr="0078585A" w:rsidRDefault="0078585A" w:rsidP="00F816D2">
      <w:pPr>
        <w:keepNext/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  <w:t>Участник обязан:</w:t>
      </w:r>
    </w:p>
    <w:p w:rsidR="0078585A" w:rsidRPr="0078585A" w:rsidRDefault="0078585A" w:rsidP="00F816D2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1106"/>
          <w:tab w:val="left" w:pos="1276"/>
        </w:tabs>
        <w:spacing w:after="80" w:line="276" w:lineRule="auto"/>
        <w:ind w:left="0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в назначенный Застройщиком день, явиться лично или обеспечить явку Уполномоченного представителя в многофункциональный центр или непосредственно в Орган регистрации, с целью подачи заявления и документов необходимых для государственной регистрации Договора;</w:t>
      </w:r>
    </w:p>
    <w:p w:rsidR="0078585A" w:rsidRPr="0078585A" w:rsidRDefault="0078585A" w:rsidP="00F816D2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1106"/>
          <w:tab w:val="left" w:pos="1276"/>
        </w:tabs>
        <w:spacing w:after="80" w:line="276" w:lineRule="auto"/>
        <w:ind w:left="0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при наличии каких-либо причин, по которым Участник или Уполномоченный представитель не могут явиться в многофункциональный центр или непосредственно в Орган регистрации, с целью подачи заявления и документов необходимых для государственной регистрации Договора, письменно уведомить об этом Застройщика;</w:t>
      </w:r>
    </w:p>
    <w:p w:rsidR="0078585A" w:rsidRPr="0078585A" w:rsidRDefault="0078585A" w:rsidP="00F816D2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1106"/>
          <w:tab w:val="left" w:pos="1276"/>
        </w:tabs>
        <w:spacing w:after="80" w:line="276" w:lineRule="auto"/>
        <w:ind w:left="0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самостоятельно и за свой счет производить все необходимые действия, связанные с государственной регистрацией Договора, изменений и дополнений к нему, Соглашения об уступке, а также права собственности на Помещение;</w:t>
      </w:r>
    </w:p>
    <w:p w:rsidR="0078585A" w:rsidRPr="0078585A" w:rsidRDefault="0078585A" w:rsidP="00F816D2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1106"/>
          <w:tab w:val="left" w:pos="1276"/>
        </w:tabs>
        <w:spacing w:after="80" w:line="276" w:lineRule="auto"/>
        <w:ind w:left="0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С момента принятия Помещения выбрать один из способов управления Жилым домом, предусмотренных действующим законодательством РФ;</w:t>
      </w:r>
    </w:p>
    <w:p w:rsidR="0078585A" w:rsidRPr="0078585A" w:rsidRDefault="0078585A" w:rsidP="00F816D2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1106"/>
          <w:tab w:val="left" w:pos="1276"/>
        </w:tabs>
        <w:spacing w:after="80" w:line="276" w:lineRule="auto"/>
        <w:ind w:left="0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уведомить Застройщика об изменении своих реквизитов и / или контактных данных, а именно: телефона, е-</w:t>
      </w:r>
      <w:proofErr w:type="spellStart"/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mail</w:t>
      </w:r>
      <w:proofErr w:type="spellEnd"/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, адреса регистрации или Почтового адреса, указанных в Договоре. Участник уведомляет Застройщика об изменении своих реквизитов и / или контактных данных в течение 3 (трех) рабочих дней с даты их изменения;</w:t>
      </w:r>
    </w:p>
    <w:p w:rsidR="0078585A" w:rsidRPr="0078585A" w:rsidRDefault="0078585A" w:rsidP="00F816D2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1106"/>
          <w:tab w:val="left" w:pos="1276"/>
        </w:tabs>
        <w:spacing w:after="80" w:line="276" w:lineRule="auto"/>
        <w:ind w:left="0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В случае предъявления требований, связанных с качеством Помещения предоставить Застройщику доступ в Помещение в целях проверки обоснованности заявленных требований и последующего устранения строительных недостатков.</w:t>
      </w:r>
    </w:p>
    <w:p w:rsidR="0078585A" w:rsidRPr="0078585A" w:rsidRDefault="0078585A" w:rsidP="00F816D2">
      <w:pPr>
        <w:keepNext/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06"/>
          <w:tab w:val="left" w:pos="1276"/>
        </w:tabs>
        <w:spacing w:after="80" w:line="276" w:lineRule="auto"/>
        <w:ind w:left="0" w:hanging="720"/>
        <w:jc w:val="both"/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  <w:t>Застройщик обязан:</w:t>
      </w:r>
    </w:p>
    <w:p w:rsidR="0078585A" w:rsidRPr="0078585A" w:rsidRDefault="0078585A" w:rsidP="00F816D2">
      <w:pPr>
        <w:keepNext/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06"/>
          <w:tab w:val="left" w:pos="1276"/>
        </w:tabs>
        <w:spacing w:after="80" w:line="276" w:lineRule="auto"/>
        <w:ind w:left="0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Предоставить все документы, необходимые для регистрации Договора в Органе регистрации.</w:t>
      </w:r>
    </w:p>
    <w:p w:rsidR="0078585A" w:rsidRPr="0078585A" w:rsidRDefault="0078585A" w:rsidP="00F816D2">
      <w:pPr>
        <w:keepNext/>
        <w:keepLines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before="240" w:after="120" w:line="276" w:lineRule="auto"/>
        <w:ind w:left="448" w:hanging="448"/>
        <w:jc w:val="center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b/>
          <w:color w:val="000000"/>
          <w:kern w:val="0"/>
          <w:sz w:val="22"/>
          <w:szCs w:val="22"/>
          <w:lang w:eastAsia="ru-RU"/>
          <w14:ligatures w14:val="none"/>
        </w:rPr>
        <w:t>Ответственность Сторон</w:t>
      </w:r>
    </w:p>
    <w:p w:rsidR="0078585A" w:rsidRPr="0078585A" w:rsidRDefault="0078585A" w:rsidP="00F816D2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За несвоевременное совершение действий со стороны Участника по принятию Помещения, установленных пунктом </w:t>
      </w:r>
      <w:r w:rsidR="00F816D2" w:rsidRPr="0013243B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5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.5 Договора Застройщик вправе потребовать от Участника уплатить неустойку в размере 1/150 (одной </w:t>
      </w:r>
      <w:proofErr w:type="spellStart"/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стопятидесятой</w:t>
      </w:r>
      <w:proofErr w:type="spellEnd"/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) ключевой ставки ЦБ РФ, действующей на день исполнения обязательства, от цены Договора, за каждый день просрочки, начиная со дня просрочки по день прибытия Участника для принятия Помещения.</w:t>
      </w:r>
    </w:p>
    <w:p w:rsidR="0078585A" w:rsidRPr="0078585A" w:rsidRDefault="0078585A" w:rsidP="00F816D2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Застройщик не несет ответственность за нарушение сроков передачи Помещения в случае неисполнения или ненадлежащего исполнения Участником обязательств по уплате цены Договора в полном объеме, а также при необоснованном уклонении от принятия Помещения. </w:t>
      </w:r>
    </w:p>
    <w:p w:rsidR="0078585A" w:rsidRPr="0078585A" w:rsidRDefault="0078585A" w:rsidP="00F816D2">
      <w:pPr>
        <w:keepLines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before="240" w:after="120" w:line="276" w:lineRule="auto"/>
        <w:ind w:left="448" w:hanging="448"/>
        <w:jc w:val="center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b/>
          <w:color w:val="000000"/>
          <w:kern w:val="0"/>
          <w:sz w:val="22"/>
          <w:szCs w:val="22"/>
          <w:lang w:eastAsia="ru-RU"/>
          <w14:ligatures w14:val="none"/>
        </w:rPr>
        <w:t>Заверения Застройщика</w:t>
      </w:r>
    </w:p>
    <w:p w:rsidR="0078585A" w:rsidRPr="0078585A" w:rsidRDefault="0078585A" w:rsidP="00F816D2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  <w:t>Застройщик заверяет, что на момент подписания Договора:</w:t>
      </w:r>
    </w:p>
    <w:p w:rsidR="0078585A" w:rsidRPr="0078585A" w:rsidRDefault="0078585A" w:rsidP="00F816D2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Застройщик соответствует требованиям, предъявляемым к застройщикам Законом № 214-ФЗ;</w:t>
      </w:r>
    </w:p>
    <w:p w:rsidR="0078585A" w:rsidRPr="0078585A" w:rsidRDefault="0078585A" w:rsidP="00F816D2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Застройщик не является банкротом, не находится на стадии банкротства, не предвидит грозящего ему банкротства, не является лицом, обязанным в силу закона совершить действия по признанию себя банкротом;</w:t>
      </w:r>
    </w:p>
    <w:p w:rsidR="0078585A" w:rsidRPr="0078585A" w:rsidRDefault="0078585A" w:rsidP="00F816D2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lastRenderedPageBreak/>
        <w:t>Застройщик не скрыл от Участника какого-либо финансового, технического, юридического или иного факта, вопроса или основания, которые могли бы по существу повлиять на решение Участника заключить Договор.</w:t>
      </w:r>
    </w:p>
    <w:p w:rsidR="0078585A" w:rsidRPr="0078585A" w:rsidRDefault="0078585A" w:rsidP="00F816D2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Права на Помещение, подлежащее передаче Участнику по Договору, не являются предметом залога, под запретом или арестом не состоят, не переданы (не обещаны быть переданными) третьим лицам.</w:t>
      </w:r>
    </w:p>
    <w:p w:rsidR="0078585A" w:rsidRPr="0078585A" w:rsidRDefault="0078585A" w:rsidP="00F816D2">
      <w:pPr>
        <w:keepNext/>
        <w:keepLines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before="240" w:after="120" w:line="276" w:lineRule="auto"/>
        <w:jc w:val="center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b/>
          <w:color w:val="000000"/>
          <w:kern w:val="0"/>
          <w:sz w:val="22"/>
          <w:szCs w:val="22"/>
          <w:lang w:eastAsia="ru-RU"/>
          <w14:ligatures w14:val="none"/>
        </w:rPr>
        <w:t>Заверения Участника</w:t>
      </w:r>
    </w:p>
    <w:p w:rsidR="0078585A" w:rsidRPr="0078585A" w:rsidRDefault="0078585A" w:rsidP="00F816D2">
      <w:pPr>
        <w:keepNext/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  <w:t>Участник заверяет, что на момент подписания Договора:</w:t>
      </w:r>
    </w:p>
    <w:p w:rsidR="0078585A" w:rsidRPr="0078585A" w:rsidRDefault="0078585A" w:rsidP="00F816D2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709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Участник в дееспособности не ограничен, под опекой, попечительством, а также патронажем не состоит, по состоянию здоровья может самостоятельно осуществлять и защищать свои права и исполнять свои обязанности, не страдает заболеваниями, препятствующими осознавать суть подписываемого Договора и обстоятельств его заключения, не находится в состоянии наркотического, токсического или алкогольного опьянения, полностью понимает значение своих действий и руководит ими;</w:t>
      </w:r>
    </w:p>
    <w:p w:rsidR="0078585A" w:rsidRPr="0078585A" w:rsidRDefault="0078585A" w:rsidP="00F816D2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709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у Участника отсутствуют обстоятельства, вынуждающие совершить данную сделку на крайне невыгодных для него условиях;</w:t>
      </w:r>
    </w:p>
    <w:p w:rsidR="0078585A" w:rsidRPr="0078585A" w:rsidRDefault="0078585A" w:rsidP="00F816D2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709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Участник не является банкротом, не находится на стадии банкротства, не предвидит грозящего ему банкротства, не является лицом, обязанным в силу закона совершить действия по признанию себя банкротом;</w:t>
      </w:r>
    </w:p>
    <w:p w:rsidR="0078585A" w:rsidRPr="0078585A" w:rsidRDefault="0078585A" w:rsidP="00F816D2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709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Участник ознакомлен со всеми страницами Договора, приложений к нему, осознает, принимает и согласен со всеми его условиями</w:t>
      </w:r>
      <w:r w:rsidR="00F816D2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.</w:t>
      </w:r>
    </w:p>
    <w:p w:rsidR="0078585A" w:rsidRPr="0078585A" w:rsidRDefault="0078585A" w:rsidP="00F816D2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709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 до подписания Договора Участник получил от Застройщика удовлетворяющие его ответы на все заданные вопросы, вытекающие из Договора и связанные с его заключением, исполнением и расторжением;</w:t>
      </w:r>
    </w:p>
    <w:p w:rsidR="0078585A" w:rsidRPr="0078585A" w:rsidRDefault="0078585A" w:rsidP="00F816D2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709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Участник не имеет намерения принимать на себя обязательств, исполнение которых он не мог бы осуществить надлежащим образом и в полном объеме, в обусловленные Договором порядке и сроки;</w:t>
      </w:r>
    </w:p>
    <w:p w:rsidR="0078585A" w:rsidRPr="0078585A" w:rsidRDefault="0078585A" w:rsidP="00F816D2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709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Участником получена вся информация о потребительских свойствах и качественных характеристиках Помещения и Жилого дома, о местоположении Жилого дома с учетом окружающей обстановки, инфраструктуре вблизи Жилого дома, о составе и месте расположения Общего имущества Жилого дома и прочего;</w:t>
      </w:r>
    </w:p>
    <w:p w:rsidR="0078585A" w:rsidRPr="0078585A" w:rsidRDefault="0078585A" w:rsidP="00F816D2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709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Участник ознакомлен с проектной декларацией, а также со всеми изменениями к ней, имеющимися на дату подписания Договора.</w:t>
      </w:r>
    </w:p>
    <w:p w:rsidR="0078585A" w:rsidRPr="0078585A" w:rsidRDefault="0078585A" w:rsidP="00F816D2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709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Участник уведомлен о том, что до момента выбора способа управления Жилым домом в установленном законом порядке, управление Жилым домом осуществляется управляющей организацией, с которой Застройщик заключает договор управления многоквартирным домом.</w:t>
      </w:r>
    </w:p>
    <w:p w:rsidR="0078585A" w:rsidRPr="0078585A" w:rsidRDefault="0078585A" w:rsidP="00F816D2">
      <w:pPr>
        <w:keepLines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1106"/>
          <w:tab w:val="left" w:pos="1276"/>
        </w:tabs>
        <w:spacing w:before="240" w:after="120" w:line="240" w:lineRule="auto"/>
        <w:ind w:left="448" w:hanging="448"/>
        <w:jc w:val="center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b/>
          <w:color w:val="000000"/>
          <w:kern w:val="0"/>
          <w:sz w:val="22"/>
          <w:szCs w:val="22"/>
          <w:lang w:eastAsia="ru-RU"/>
          <w14:ligatures w14:val="none"/>
        </w:rPr>
        <w:t>Подтверждения Участника</w:t>
      </w:r>
    </w:p>
    <w:p w:rsidR="0078585A" w:rsidRPr="0078585A" w:rsidRDefault="0078585A" w:rsidP="00F816D2">
      <w:pPr>
        <w:keepNext/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0" w:line="276" w:lineRule="auto"/>
        <w:ind w:left="0" w:hanging="709"/>
        <w:jc w:val="both"/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  <w:t>Участник подтверждает, что на момент подписания Договора он проинформирован Застройщиком о том, что:</w:t>
      </w:r>
    </w:p>
    <w:p w:rsidR="0078585A" w:rsidRPr="0078585A" w:rsidRDefault="0078585A" w:rsidP="00F816D2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1106"/>
          <w:tab w:val="left" w:pos="1276"/>
        </w:tabs>
        <w:spacing w:after="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со всеми документами и информацией о строительстве Жилого дома, а также изменениями, вносимыми в такие документы и информацию, Участник может ознакомиться на сайте ЕИСЖС;</w:t>
      </w:r>
    </w:p>
    <w:p w:rsidR="0078585A" w:rsidRPr="0078585A" w:rsidRDefault="0078585A" w:rsidP="00F816D2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1106"/>
          <w:tab w:val="left" w:pos="1276"/>
        </w:tabs>
        <w:spacing w:after="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инженерно-технические сети, обслуживающие исключительно Жилой дом, в составе которого находится передаваемое Участнику Помещение, остаются в общей долевой собственности собственников помещений в этом Жилом доме, а расходы по содержанию таких сетей включаются в стоимость коммунальных услуг;</w:t>
      </w:r>
    </w:p>
    <w:p w:rsidR="0078585A" w:rsidRPr="0078585A" w:rsidRDefault="0078585A" w:rsidP="00F816D2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lastRenderedPageBreak/>
        <w:t>самовольная перепланировка Помещения, как и самовольный демонтаж конструктивных элементов, входящих в каркасную систему Жилого дома, в том числе демонтаж металлических связей, железобетонных элементов могут повлечь ослабление несущей способности конструкций Жилого дома, и, как следствие его разрушение;</w:t>
      </w:r>
    </w:p>
    <w:p w:rsidR="0078585A" w:rsidRPr="0078585A" w:rsidRDefault="0078585A" w:rsidP="00F816D2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Установка систем кондиционирования и прочих приборов и систем на фасадах Жилого дома осуществляется согласно полученным разрешениям соответствующих органов в установленном законом порядке;</w:t>
      </w:r>
    </w:p>
    <w:p w:rsidR="0078585A" w:rsidRPr="0078585A" w:rsidRDefault="0078585A" w:rsidP="00F816D2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Самовольные изменения фасадов Жилого дома, изменений окраски, формы и материала окон и лоджий, может повлиять на единство проектного решения Жилого дома и повлечь нарушение прав и законных интересов собственников Общего имущества Жилого дома.</w:t>
      </w:r>
    </w:p>
    <w:p w:rsidR="0078585A" w:rsidRPr="0078585A" w:rsidRDefault="0078585A" w:rsidP="009A74DC">
      <w:pPr>
        <w:keepLines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1106"/>
          <w:tab w:val="left" w:pos="1276"/>
        </w:tabs>
        <w:spacing w:before="240" w:after="120" w:line="276" w:lineRule="auto"/>
        <w:ind w:left="448" w:hanging="448"/>
        <w:jc w:val="center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b/>
          <w:color w:val="000000"/>
          <w:kern w:val="0"/>
          <w:sz w:val="22"/>
          <w:szCs w:val="22"/>
          <w:lang w:eastAsia="ru-RU"/>
          <w14:ligatures w14:val="none"/>
        </w:rPr>
        <w:t>Согласия Участника</w:t>
      </w:r>
    </w:p>
    <w:p w:rsidR="0078585A" w:rsidRPr="0078585A" w:rsidRDefault="0078585A" w:rsidP="009A74DC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  <w:t>Участник дает Застройщику бессрочное, безотзывное согласие на изменение:</w:t>
      </w:r>
    </w:p>
    <w:p w:rsidR="0078585A" w:rsidRPr="0078585A" w:rsidRDefault="0078585A" w:rsidP="009A74DC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проектной документации, в случаях и порядке, предусмотренных законодательством Российской Федерации, при условии обеспечения Застройщиком соответствия параметров Помещения условиям Договора;</w:t>
      </w:r>
    </w:p>
    <w:p w:rsidR="0078585A" w:rsidRPr="0078585A" w:rsidRDefault="0078585A" w:rsidP="009A74DC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характеристик</w:t>
      </w:r>
      <w:r w:rsidR="009A74DC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а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 Помещения и Общего имущества в Жилом доме, а также на уменьшение, либо увеличение их площадей и общей площади Жилого дома, вызванных изменениями проектной документации;</w:t>
      </w:r>
    </w:p>
    <w:p w:rsidR="0078585A" w:rsidRPr="0078585A" w:rsidRDefault="0078585A" w:rsidP="009A74DC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характеристик</w:t>
      </w:r>
      <w:r w:rsidR="007C2EDE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а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 Земельного участка (в том числе путем присоединения иного земельного участка, выделения земельного участка, раздела земельного участка) по результатам его межевания и постановки на кадастровый учет, при этом площадь Земельного участка может быть увеличена или уменьшена без дополнительного согласования и уведомления Участника;</w:t>
      </w:r>
    </w:p>
    <w:p w:rsidR="0078585A" w:rsidRPr="0078585A" w:rsidRDefault="0078585A" w:rsidP="009A74DC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разрешенного использования Земельного участка без дополнительного согласования и уведомления Участника.</w:t>
      </w:r>
    </w:p>
    <w:p w:rsidR="0078585A" w:rsidRPr="0078585A" w:rsidRDefault="0078585A" w:rsidP="009A74DC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  <w:t>Участник дает Застройщику бессрочное, безотзывное согласие на:</w:t>
      </w:r>
    </w:p>
    <w:p w:rsidR="0078585A" w:rsidRPr="0078585A" w:rsidRDefault="0078585A" w:rsidP="009A74DC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на образование земельного участка под Жилым домом (путем раздела, объединения, перераспределения, выдела);</w:t>
      </w:r>
    </w:p>
    <w:p w:rsidR="0078585A" w:rsidRPr="0078585A" w:rsidRDefault="0078585A" w:rsidP="009A74DC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передачу в муниципальную собственность внутриквартальных инженерно-технических сетей, предназначенных для обслуживания Жилого дома и иных объектов недвижимости.</w:t>
      </w:r>
    </w:p>
    <w:p w:rsidR="0078585A" w:rsidRPr="0078585A" w:rsidRDefault="0078585A" w:rsidP="009A74DC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получение Инструкции по эксплуатации от Застройщика в электронном виде. При передаче Помещения Застройщик направляет Инструкцию по эксплуатации на адрес электронной почты Участника.</w:t>
      </w:r>
    </w:p>
    <w:p w:rsidR="0078585A" w:rsidRPr="0078585A" w:rsidRDefault="0078585A" w:rsidP="009A74DC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  <w:t>Участник дает Застройщику бессрочное согласие на обработку своих персональных данных на следующих условиях:</w:t>
      </w:r>
    </w:p>
    <w:p w:rsidR="0078585A" w:rsidRPr="0078585A" w:rsidRDefault="0078585A" w:rsidP="009A74DC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перечень данных, передаваемых Застройщику на обработку: фамилия, имя, отчество; дата рождения; паспортные данные; СНИЛС; контактные телефоны; адрес электронной почты; адрес места регистрации; фактический адрес проживания; прочие сведения об Участнике, указанные в Договоре;</w:t>
      </w:r>
    </w:p>
    <w:p w:rsidR="0078585A" w:rsidRPr="0078585A" w:rsidRDefault="0078585A" w:rsidP="009A74DC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Застройщик осуществляет обработку персональных данных Участника в целях заключения, исполнения, изменения или прекращения Договора, а также организации надлежащего обслуживания и эксплуатации Жилого дома и Помещения;</w:t>
      </w:r>
    </w:p>
    <w:p w:rsidR="0078585A" w:rsidRPr="0078585A" w:rsidRDefault="0078585A" w:rsidP="009A74DC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lastRenderedPageBreak/>
        <w:t>Участник дает согласие на обработку Застройщиком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«27» июля 2006 года № 152-ФЗ «О персональных данных», а также на передачу такой информации Органу регистрации, представителю</w:t>
      </w:r>
      <w:r w:rsidR="004B6825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 Заказчика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 и/или Управляющей организации;</w:t>
      </w:r>
    </w:p>
    <w:p w:rsidR="0078585A" w:rsidRPr="0078585A" w:rsidRDefault="0078585A" w:rsidP="009A74DC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Прекращение Договора по любым основаниям не прекращает действия согласия на обработку персональных данных, данного Участником в рамках Договора;</w:t>
      </w:r>
    </w:p>
    <w:p w:rsidR="0078585A" w:rsidRPr="0078585A" w:rsidRDefault="0078585A" w:rsidP="009A74DC">
      <w:pPr>
        <w:keepLines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Согласие на обработку персональных данных может быть отозвано на основании письменного заявления Участника.</w:t>
      </w:r>
    </w:p>
    <w:p w:rsidR="0078585A" w:rsidRPr="0078585A" w:rsidRDefault="0078585A" w:rsidP="004C2CBE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before="240" w:after="120" w:line="276" w:lineRule="auto"/>
        <w:jc w:val="center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b/>
          <w:color w:val="000000"/>
          <w:kern w:val="0"/>
          <w:sz w:val="22"/>
          <w:szCs w:val="22"/>
          <w:lang w:eastAsia="ru-RU"/>
          <w14:ligatures w14:val="none"/>
        </w:rPr>
        <w:t>Форс-мажор</w:t>
      </w:r>
    </w:p>
    <w:p w:rsidR="0078585A" w:rsidRPr="0078585A" w:rsidRDefault="0078585A" w:rsidP="004C2CBE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  <w:t>Чрезвычайные и непредотвратимые обстоятельства:</w:t>
      </w:r>
    </w:p>
    <w:p w:rsidR="0078585A" w:rsidRPr="0078585A" w:rsidRDefault="0078585A" w:rsidP="004C2CBE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Стороны освобождаются от ответственности за частичное или полное неисполнение обязательств по Договору, обусловленное действием обстоятельств непреодолимой силы, то есть чрезвычайных и непредотвратимых при данных условиях обстоятельств, возникших помимо воли и желания Сторон и которые нельзя предвидеть или избежать, в том числе военные действия, эпидемии (пандемии), блокада, забастовки, диверсии, террористические акты, изменение законодательства Российской Федерации, распоряжений и актов государственных органов, иные события, не подлежащие контролю Сторон, повлекших за собой невозможность исполнения условий Договора, землетрясения, наводнения, оседание почвы, пожар, взрывы и другие природные стихийные бедствия и тому подобное.</w:t>
      </w:r>
    </w:p>
    <w:p w:rsidR="0078585A" w:rsidRPr="0078585A" w:rsidRDefault="0078585A" w:rsidP="004C2CBE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В случае возникновения чрезвычайных и непредотвратимых обстоятельств, срок исполнения обязательств по Договору отодвигается соразмерно времени, в течение которого действуют такие обстоятельства или их последствия.</w:t>
      </w:r>
    </w:p>
    <w:p w:rsidR="0078585A" w:rsidRPr="0078585A" w:rsidRDefault="0078585A" w:rsidP="004C2CBE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В ситуации, когда чрезвычайные и непредотвратимые обстоятельства будут продолжаться более 3 (трех) месяцев, то каждая из Сторон имеет право отказаться от дальнейшего исполнения обязательств по данному Договору. В таком случае ни одна из Сторон не будет иметь право на возмещение другой Стороной возможных убытков.</w:t>
      </w:r>
    </w:p>
    <w:p w:rsidR="0078585A" w:rsidRPr="0078585A" w:rsidRDefault="0078585A" w:rsidP="004C2CBE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Сторона, которая не исполняет своего обязательства вследствие действия чрезвычайных и непредотвратимых обстоятельства, должна незамедлительно, но не позднее 7 (семи) календарных дней, известить другую Сторону о препятствии и его влиянии на исполнение обязательств по Договору.</w:t>
      </w:r>
    </w:p>
    <w:p w:rsidR="0078585A" w:rsidRPr="0078585A" w:rsidRDefault="004C2CBE" w:rsidP="004C2CBE">
      <w:pPr>
        <w:widowControl w:val="0"/>
        <w:tabs>
          <w:tab w:val="left" w:pos="709"/>
          <w:tab w:val="left" w:pos="1106"/>
          <w:tab w:val="left" w:pos="1276"/>
        </w:tabs>
        <w:spacing w:after="80" w:line="276" w:lineRule="auto"/>
        <w:ind w:hanging="709"/>
        <w:jc w:val="both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  <w:r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ab/>
      </w:r>
      <w:r w:rsidR="0078585A"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Факты, изложенные в уведомлении Стороны, должны подтверждаться компетентным органом или быть общеизвестными, в противном случае, такая Сторона лишается права ссылаться на эти обстоятельства, как на основание, освобождающее ее от ответственности.</w:t>
      </w:r>
    </w:p>
    <w:p w:rsidR="0078585A" w:rsidRPr="0078585A" w:rsidRDefault="0078585A" w:rsidP="004C2CBE">
      <w:pPr>
        <w:keepLines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before="240" w:after="120" w:line="276" w:lineRule="auto"/>
        <w:jc w:val="center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b/>
          <w:color w:val="000000"/>
          <w:kern w:val="0"/>
          <w:sz w:val="22"/>
          <w:szCs w:val="22"/>
          <w:lang w:eastAsia="ru-RU"/>
          <w14:ligatures w14:val="none"/>
        </w:rPr>
        <w:t>Разрешение споров и разногласий по Договору</w:t>
      </w:r>
    </w:p>
    <w:p w:rsidR="0078585A" w:rsidRPr="0078585A" w:rsidRDefault="0078585A" w:rsidP="004C2CBE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Все споры и разногласия по Договору Стороны обязуется решать путем переговоров.</w:t>
      </w:r>
    </w:p>
    <w:p w:rsidR="0078585A" w:rsidRPr="0078585A" w:rsidRDefault="0078585A" w:rsidP="004C2CBE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Споры и разногласия по Договору, если они не разрешены Сторонами путем переговоров, подлежат рассмотрению в судебном порядке согласно действующему законодательству Российской Федерации.</w:t>
      </w:r>
    </w:p>
    <w:p w:rsidR="0078585A" w:rsidRPr="0078585A" w:rsidRDefault="0078585A" w:rsidP="004C2CBE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Участник до обращения в суд вправе направить Застройщику письменную претензию.</w:t>
      </w:r>
    </w:p>
    <w:p w:rsidR="0078585A" w:rsidRPr="0078585A" w:rsidRDefault="0078585A" w:rsidP="004C2CBE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Застройщик, получивший письменную претензию, направляет ответ Участнику в течение 10 (десяти) рабочих дней с даты получения претензии.</w:t>
      </w:r>
    </w:p>
    <w:p w:rsidR="0078585A" w:rsidRPr="0078585A" w:rsidRDefault="0078585A" w:rsidP="004C2CBE">
      <w:pPr>
        <w:keepNext/>
        <w:keepLines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before="240" w:after="120" w:line="276" w:lineRule="auto"/>
        <w:jc w:val="center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b/>
          <w:color w:val="000000"/>
          <w:kern w:val="0"/>
          <w:sz w:val="22"/>
          <w:szCs w:val="22"/>
          <w:lang w:eastAsia="ru-RU"/>
          <w14:ligatures w14:val="none"/>
        </w:rPr>
        <w:lastRenderedPageBreak/>
        <w:t>Сообщения, направляемые Сторонами по Договору</w:t>
      </w:r>
    </w:p>
    <w:p w:rsidR="0078585A" w:rsidRPr="0078585A" w:rsidRDefault="0078585A" w:rsidP="004C2CBE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Стороны обязуются направлять все сообщения: уведомления, извещения, запросы, предложения, требования, претензии и тому подобное в письменной или электронной формах.</w:t>
      </w:r>
    </w:p>
    <w:p w:rsidR="0078585A" w:rsidRPr="0078585A" w:rsidRDefault="0078585A" w:rsidP="004C2CBE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Письменная форма сообщения предполагает отправку сообщений Почтой России либо курьером по Почтовым адресам, указанным Сторонами в Договора.</w:t>
      </w:r>
    </w:p>
    <w:p w:rsidR="0078585A" w:rsidRPr="0078585A" w:rsidRDefault="0078585A" w:rsidP="004C2CBE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Электронная форма сообщения предполагает отправку сообщений посредством электронной почты на </w:t>
      </w:r>
      <w:proofErr w:type="spellStart"/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e-mail</w:t>
      </w:r>
      <w:proofErr w:type="spellEnd"/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, указанные Сторонами в Договоре. Отправка сообщений с помощью иных электронных сервисов, таких как мессенджеры, социальные сети и тому подобное, не признается надлежащим сообщением.</w:t>
      </w:r>
    </w:p>
    <w:p w:rsidR="0078585A" w:rsidRPr="0078585A" w:rsidRDefault="0078585A" w:rsidP="004C2CBE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Если в тексте Договора не указано иное, то Стороны признают, что сообщение считается доставленным Стороне в следующий момент времени:</w:t>
      </w:r>
    </w:p>
    <w:p w:rsidR="0078585A" w:rsidRPr="0078585A" w:rsidRDefault="004C2CBE" w:rsidP="004C2CBE">
      <w:pPr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ind w:firstLine="426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>
        <w:rPr>
          <w:rFonts w:ascii="Tahoma" w:eastAsia="Times New Roman" w:hAnsi="Tahoma" w:cs="Tahoma"/>
          <w:color w:val="000000"/>
          <w:kern w:val="0"/>
          <w:sz w:val="22"/>
          <w:szCs w:val="22"/>
          <w:lang w:eastAsia="ru-RU"/>
          <w14:ligatures w14:val="none"/>
        </w:rPr>
        <w:t>•</w:t>
      </w:r>
      <w:r w:rsidR="0078585A"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 в случае отправки сообщения в электронной форме – с даты отправки, указанной в электронном сообщении отправителя;</w:t>
      </w:r>
    </w:p>
    <w:p w:rsidR="0078585A" w:rsidRPr="0078585A" w:rsidRDefault="004C2CBE" w:rsidP="004C2CBE">
      <w:pPr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ind w:firstLine="426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>
        <w:rPr>
          <w:rFonts w:ascii="Tahoma" w:eastAsia="Times New Roman" w:hAnsi="Tahoma" w:cs="Tahoma"/>
          <w:color w:val="000000"/>
          <w:kern w:val="0"/>
          <w:sz w:val="22"/>
          <w:szCs w:val="22"/>
          <w:lang w:eastAsia="ru-RU"/>
          <w14:ligatures w14:val="none"/>
        </w:rPr>
        <w:t>•</w:t>
      </w:r>
      <w:r w:rsidR="0078585A"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 в случае отправки сообщения курьером – с даты получения сообщения Стороной;</w:t>
      </w:r>
    </w:p>
    <w:p w:rsidR="0078585A" w:rsidRPr="0078585A" w:rsidRDefault="004C2CBE" w:rsidP="004C2CBE">
      <w:pPr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ind w:firstLine="426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>
        <w:rPr>
          <w:rFonts w:ascii="Tahoma" w:eastAsia="Times New Roman" w:hAnsi="Tahoma" w:cs="Tahoma"/>
          <w:color w:val="000000"/>
          <w:kern w:val="0"/>
          <w:sz w:val="22"/>
          <w:szCs w:val="22"/>
          <w:lang w:eastAsia="ru-RU"/>
          <w14:ligatures w14:val="none"/>
        </w:rPr>
        <w:t>•</w:t>
      </w:r>
      <w:r w:rsidR="0078585A"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 в случае отправки сообщения Почтой России – с даты получения сообщения Стороной, указанной в уведомлении о вручении сообщения;</w:t>
      </w:r>
    </w:p>
    <w:p w:rsidR="0078585A" w:rsidRPr="0078585A" w:rsidRDefault="004C2CBE" w:rsidP="004C2CBE">
      <w:pPr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ind w:firstLine="426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>
        <w:rPr>
          <w:rFonts w:ascii="Tahoma" w:eastAsia="Times New Roman" w:hAnsi="Tahoma" w:cs="Tahoma"/>
          <w:color w:val="000000"/>
          <w:kern w:val="0"/>
          <w:sz w:val="22"/>
          <w:szCs w:val="22"/>
          <w:lang w:eastAsia="ru-RU"/>
          <w14:ligatures w14:val="none"/>
        </w:rPr>
        <w:t>•</w:t>
      </w:r>
      <w:r w:rsidR="0078585A"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 в случае отправки сообщения Почтой России, если это сообщение не было вручено адресату – по истечении 5 (пяти) рабочих дней с момента отправки сообщения отправителем, но при условии, что иное не предусмотрено Законом № 214-ФЗ.</w:t>
      </w:r>
    </w:p>
    <w:p w:rsidR="0078585A" w:rsidRPr="0078585A" w:rsidRDefault="0078585A" w:rsidP="004C2CBE">
      <w:pPr>
        <w:keepLines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06"/>
          <w:tab w:val="left" w:pos="1276"/>
        </w:tabs>
        <w:spacing w:before="240" w:after="120" w:line="276" w:lineRule="auto"/>
        <w:jc w:val="center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b/>
          <w:color w:val="000000"/>
          <w:kern w:val="0"/>
          <w:sz w:val="22"/>
          <w:szCs w:val="22"/>
          <w:lang w:eastAsia="ru-RU"/>
          <w14:ligatures w14:val="none"/>
        </w:rPr>
        <w:t>Заключительные положения</w:t>
      </w:r>
    </w:p>
    <w:p w:rsidR="0078585A" w:rsidRPr="0078585A" w:rsidRDefault="0078585A" w:rsidP="004C2CBE">
      <w:pPr>
        <w:keepNext/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  <w:t>Сила переписки Сторон до даты составления и подписания Договора:</w:t>
      </w:r>
    </w:p>
    <w:p w:rsidR="0078585A" w:rsidRPr="0078585A" w:rsidRDefault="004C2CBE" w:rsidP="004C2CBE">
      <w:pPr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06"/>
          <w:tab w:val="left" w:pos="1276"/>
        </w:tabs>
        <w:spacing w:after="80" w:line="276" w:lineRule="auto"/>
        <w:ind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ab/>
      </w:r>
      <w:r w:rsidR="0078585A"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Переписка Сторон, содержащая предложения, условия, сроки, взаимные обязательства Сторон, осуществляемая Сторонами до даты составления и подписания Договора теряет силу с даты составления и подписания Договора Сторонами.</w:t>
      </w:r>
    </w:p>
    <w:p w:rsidR="0078585A" w:rsidRPr="0078585A" w:rsidRDefault="0078585A" w:rsidP="004C2CBE">
      <w:pPr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  <w:t>Экономия Застройщика:</w:t>
      </w:r>
    </w:p>
    <w:p w:rsidR="0078585A" w:rsidRPr="0078585A" w:rsidRDefault="004C2CBE" w:rsidP="004C2CBE">
      <w:pPr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06"/>
          <w:tab w:val="left" w:pos="1276"/>
        </w:tabs>
        <w:spacing w:after="80" w:line="276" w:lineRule="auto"/>
        <w:ind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ab/>
      </w:r>
      <w:r w:rsidR="0078585A"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Экономия, полученная Застройщиком при строительстве Жилого дома, остается в распоряжении Застройщика.</w:t>
      </w:r>
    </w:p>
    <w:p w:rsidR="0078585A" w:rsidRPr="0078585A" w:rsidRDefault="0078585A" w:rsidP="004C2CBE">
      <w:pPr>
        <w:keepNext/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06"/>
          <w:tab w:val="left" w:pos="1276"/>
        </w:tabs>
        <w:spacing w:after="80" w:line="276" w:lineRule="auto"/>
        <w:ind w:left="0" w:hanging="709"/>
        <w:jc w:val="both"/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i/>
          <w:color w:val="000000"/>
          <w:kern w:val="0"/>
          <w:sz w:val="22"/>
          <w:szCs w:val="22"/>
          <w:lang w:eastAsia="ru-RU"/>
          <w14:ligatures w14:val="none"/>
        </w:rPr>
        <w:t>Количество экземпляров Договора:</w:t>
      </w:r>
    </w:p>
    <w:p w:rsidR="0078585A" w:rsidRPr="0078585A" w:rsidRDefault="004C2CBE" w:rsidP="004C2CBE">
      <w:pPr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06"/>
          <w:tab w:val="left" w:pos="1276"/>
        </w:tabs>
        <w:spacing w:after="80" w:line="276" w:lineRule="auto"/>
        <w:ind w:hanging="709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ab/>
      </w:r>
      <w:r w:rsidR="0078585A"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Договор составлен и подписан Сторонами в 2 (двух) подлинных экземплярах, имеющих равную юридическую силу, по одному для каждой из Сторон.</w:t>
      </w:r>
    </w:p>
    <w:p w:rsidR="0078585A" w:rsidRPr="004C2CBE" w:rsidRDefault="0078585A" w:rsidP="004C2CBE">
      <w:pPr>
        <w:pStyle w:val="a7"/>
        <w:keepLines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before="240" w:after="120" w:line="276" w:lineRule="auto"/>
        <w:ind w:left="0" w:hanging="709"/>
        <w:jc w:val="both"/>
        <w:rPr>
          <w:rFonts w:ascii="Aptos Narrow" w:eastAsia="Times New Roman" w:hAnsi="Aptos Narrow" w:cs="Times New Roman"/>
          <w:bCs/>
          <w:color w:val="000000"/>
          <w:kern w:val="0"/>
          <w:sz w:val="22"/>
          <w:szCs w:val="22"/>
          <w:lang w:eastAsia="ru-RU"/>
          <w14:ligatures w14:val="none"/>
        </w:rPr>
      </w:pPr>
      <w:r w:rsidRPr="004C2CBE">
        <w:rPr>
          <w:rFonts w:ascii="Aptos Narrow" w:eastAsia="Times New Roman" w:hAnsi="Aptos Narrow" w:cs="Times New Roman"/>
          <w:bCs/>
          <w:color w:val="000000"/>
          <w:kern w:val="0"/>
          <w:sz w:val="22"/>
          <w:szCs w:val="22"/>
          <w:lang w:eastAsia="ru-RU"/>
          <w14:ligatures w14:val="none"/>
        </w:rPr>
        <w:t>Приложения, являющиеся неотъемлемой частью Договора:</w:t>
      </w:r>
    </w:p>
    <w:p w:rsidR="0078585A" w:rsidRPr="0078585A" w:rsidRDefault="004C2CBE" w:rsidP="004C2CBE">
      <w:pPr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106"/>
          <w:tab w:val="left" w:pos="1276"/>
        </w:tabs>
        <w:spacing w:after="80" w:line="276" w:lineRule="auto"/>
        <w:ind w:left="360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№1 </w:t>
      </w:r>
      <w:r w:rsidR="0078585A"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План-схема Помещения;</w:t>
      </w:r>
    </w:p>
    <w:p w:rsidR="0078585A" w:rsidRPr="0078585A" w:rsidRDefault="004C2CBE" w:rsidP="004C2CBE">
      <w:pPr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106"/>
          <w:tab w:val="left" w:pos="1276"/>
        </w:tabs>
        <w:spacing w:after="80" w:line="276" w:lineRule="auto"/>
        <w:ind w:left="360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№2 </w:t>
      </w:r>
      <w:r w:rsidR="0078585A"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Перечень строительных и отделочных работ, выполняемых Застройщиком в Помещении.</w:t>
      </w:r>
    </w:p>
    <w:p w:rsidR="0078585A" w:rsidRPr="0078585A" w:rsidRDefault="0078585A" w:rsidP="0078585A">
      <w:pPr>
        <w:widowControl w:val="0"/>
        <w:tabs>
          <w:tab w:val="left" w:pos="1106"/>
          <w:tab w:val="left" w:pos="1276"/>
        </w:tabs>
        <w:spacing w:before="240" w:after="120" w:line="216" w:lineRule="auto"/>
        <w:jc w:val="both"/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Подписи Сторон</w:t>
      </w:r>
    </w:p>
    <w:p w:rsidR="0078585A" w:rsidRPr="0078585A" w:rsidRDefault="0078585A" w:rsidP="0078585A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jc w:val="both"/>
        <w:rPr>
          <w:rFonts w:ascii="Aptos Narrow" w:eastAsia="Times New Roman" w:hAnsi="Aptos Narrow" w:cs="Times New Roman"/>
          <w:b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b/>
          <w:color w:val="000000"/>
          <w:kern w:val="0"/>
          <w:sz w:val="22"/>
          <w:szCs w:val="22"/>
          <w:lang w:eastAsia="ru-RU"/>
          <w14:ligatures w14:val="none"/>
        </w:rPr>
        <w:t>Застройщик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:</w:t>
      </w:r>
      <w:r w:rsidRPr="0078585A">
        <w:rPr>
          <w:rFonts w:ascii="Aptos Narrow" w:eastAsia="Times New Roman" w:hAnsi="Aptos Narrow" w:cs="Times New Roman"/>
          <w:b/>
          <w:color w:val="000000"/>
          <w:kern w:val="0"/>
          <w:sz w:val="22"/>
          <w:szCs w:val="22"/>
          <w:lang w:eastAsia="ru-RU"/>
          <w14:ligatures w14:val="none"/>
        </w:rPr>
        <w:t xml:space="preserve"> </w:t>
      </w:r>
    </w:p>
    <w:p w:rsidR="0078585A" w:rsidRPr="0078585A" w:rsidRDefault="0078585A" w:rsidP="0078585A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Представитель по доверенности ____________________/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__________</w:t>
      </w:r>
      <w:r w:rsidRPr="0078585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  <w:t>/</w:t>
      </w:r>
    </w:p>
    <w:p w:rsidR="0078585A" w:rsidRPr="0078585A" w:rsidRDefault="0078585A" w:rsidP="0078585A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ind w:left="2160"/>
        <w:rPr>
          <w:rFonts w:ascii="Aptos Narrow" w:eastAsia="Times New Roman" w:hAnsi="Aptos Narrow" w:cs="Times New Roman"/>
          <w:color w:val="D9D9D9"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D9D9D9"/>
          <w:kern w:val="0"/>
          <w:sz w:val="22"/>
          <w:szCs w:val="22"/>
          <w:lang w:eastAsia="ru-RU"/>
          <w14:ligatures w14:val="none"/>
        </w:rPr>
        <w:t>М.П.</w:t>
      </w:r>
    </w:p>
    <w:p w:rsidR="0078585A" w:rsidRPr="0078585A" w:rsidRDefault="0078585A" w:rsidP="004C2CBE">
      <w:pPr>
        <w:widowControl w:val="0"/>
        <w:tabs>
          <w:tab w:val="left" w:pos="1106"/>
          <w:tab w:val="left" w:pos="1276"/>
        </w:tabs>
        <w:spacing w:after="0" w:line="216" w:lineRule="auto"/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vertAlign w:val="superscript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Участник</w:t>
      </w: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t>:</w:t>
      </w:r>
    </w:p>
    <w:p w:rsidR="0078585A" w:rsidRPr="0078585A" w:rsidRDefault="0078585A" w:rsidP="0078585A">
      <w:pPr>
        <w:keepNext/>
        <w:keepLines/>
        <w:widowControl w:val="0"/>
        <w:tabs>
          <w:tab w:val="left" w:pos="1106"/>
          <w:tab w:val="left" w:pos="1276"/>
        </w:tabs>
        <w:spacing w:after="80" w:line="276" w:lineRule="auto"/>
        <w:jc w:val="both"/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b/>
          <w:kern w:val="0"/>
          <w:sz w:val="22"/>
          <w:szCs w:val="22"/>
          <w:lang w:eastAsia="ru-RU"/>
          <w14:ligatures w14:val="none"/>
        </w:rPr>
        <w:t>________________</w:t>
      </w:r>
    </w:p>
    <w:p w:rsidR="0078585A" w:rsidRPr="0078585A" w:rsidRDefault="0078585A" w:rsidP="0078585A">
      <w:pPr>
        <w:keepNext/>
        <w:keepLines/>
        <w:widowControl w:val="0"/>
        <w:tabs>
          <w:tab w:val="left" w:pos="1106"/>
          <w:tab w:val="left" w:pos="1276"/>
        </w:tabs>
        <w:spacing w:after="80" w:line="276" w:lineRule="auto"/>
        <w:rPr>
          <w:rFonts w:ascii="Aptos Narrow" w:eastAsia="Times New Roman" w:hAnsi="Aptos Narrow" w:cs="Times New Roman"/>
          <w:color w:val="A6A6A6"/>
          <w:kern w:val="0"/>
          <w:sz w:val="22"/>
          <w:szCs w:val="22"/>
          <w:vertAlign w:val="superscript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color w:val="A6A6A6"/>
          <w:kern w:val="0"/>
          <w:sz w:val="22"/>
          <w:szCs w:val="22"/>
          <w:vertAlign w:val="superscript"/>
          <w:lang w:eastAsia="ru-RU"/>
          <w14:ligatures w14:val="none"/>
        </w:rPr>
        <w:t xml:space="preserve">                Подпись                        </w:t>
      </w:r>
    </w:p>
    <w:p w:rsidR="0078585A" w:rsidRPr="0078585A" w:rsidRDefault="0078585A" w:rsidP="0078585A">
      <w:pPr>
        <w:widowControl w:val="0"/>
        <w:tabs>
          <w:tab w:val="left" w:pos="1106"/>
          <w:tab w:val="left" w:pos="1276"/>
        </w:tabs>
        <w:spacing w:after="0" w:line="216" w:lineRule="auto"/>
        <w:ind w:firstLine="567"/>
        <w:jc w:val="both"/>
        <w:rPr>
          <w:rFonts w:ascii="Aptos Narrow" w:eastAsia="Times New Roman" w:hAnsi="Aptos Narrow" w:cs="Times New Roman"/>
          <w:color w:val="A6A6A6"/>
          <w:kern w:val="0"/>
          <w:sz w:val="22"/>
          <w:szCs w:val="22"/>
          <w:vertAlign w:val="superscript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  <w:br w:type="page"/>
      </w:r>
    </w:p>
    <w:p w:rsidR="0078585A" w:rsidRPr="0078585A" w:rsidRDefault="0078585A" w:rsidP="0078585A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jc w:val="center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</w:p>
    <w:p w:rsidR="004C2CBE" w:rsidRPr="004C2CBE" w:rsidRDefault="004C2CBE" w:rsidP="004C2CBE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0" w:line="276" w:lineRule="auto"/>
        <w:ind w:left="5529"/>
        <w:rPr>
          <w:rFonts w:ascii="Aptos Narrow" w:eastAsia="Times New Roman" w:hAnsi="Aptos Narrow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4C2CBE">
        <w:rPr>
          <w:rFonts w:ascii="Aptos Narrow" w:eastAsia="Times New Roman" w:hAnsi="Aptos Narrow" w:cs="Times New Roman"/>
          <w:color w:val="000000"/>
          <w:kern w:val="0"/>
          <w:sz w:val="20"/>
          <w:szCs w:val="20"/>
          <w:lang w:eastAsia="ru-RU"/>
          <w14:ligatures w14:val="none"/>
        </w:rPr>
        <w:t xml:space="preserve">Приложение № 1 </w:t>
      </w:r>
    </w:p>
    <w:p w:rsidR="004C2CBE" w:rsidRPr="004C2CBE" w:rsidRDefault="004C2CBE" w:rsidP="004C2CBE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0" w:line="276" w:lineRule="auto"/>
        <w:ind w:left="5529"/>
        <w:rPr>
          <w:rFonts w:ascii="Aptos Narrow" w:eastAsia="Times New Roman" w:hAnsi="Aptos Narrow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4C2CBE">
        <w:rPr>
          <w:rFonts w:ascii="Aptos Narrow" w:eastAsia="Times New Roman" w:hAnsi="Aptos Narrow" w:cs="Times New Roman"/>
          <w:color w:val="000000"/>
          <w:kern w:val="0"/>
          <w:sz w:val="20"/>
          <w:szCs w:val="20"/>
          <w:lang w:eastAsia="ru-RU"/>
          <w14:ligatures w14:val="none"/>
        </w:rPr>
        <w:t xml:space="preserve">к Договору участия в долевом строительстве </w:t>
      </w:r>
    </w:p>
    <w:p w:rsidR="0078585A" w:rsidRPr="0078585A" w:rsidRDefault="004C2CBE" w:rsidP="004C2CBE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0" w:line="276" w:lineRule="auto"/>
        <w:ind w:left="5529"/>
        <w:rPr>
          <w:rFonts w:ascii="Aptos Narrow" w:eastAsia="Times New Roman" w:hAnsi="Aptos Narrow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4C2CBE">
        <w:rPr>
          <w:rFonts w:ascii="Aptos Narrow" w:eastAsia="Times New Roman" w:hAnsi="Aptos Narrow" w:cs="Times New Roman"/>
          <w:color w:val="000000"/>
          <w:kern w:val="0"/>
          <w:sz w:val="20"/>
          <w:szCs w:val="20"/>
          <w:lang w:eastAsia="ru-RU"/>
          <w14:ligatures w14:val="none"/>
        </w:rPr>
        <w:t>№ *** от «_</w:t>
      </w:r>
      <w:proofErr w:type="gramStart"/>
      <w:r w:rsidRPr="004C2CBE">
        <w:rPr>
          <w:rFonts w:ascii="Aptos Narrow" w:eastAsia="Times New Roman" w:hAnsi="Aptos Narrow" w:cs="Times New Roman"/>
          <w:color w:val="000000"/>
          <w:kern w:val="0"/>
          <w:sz w:val="20"/>
          <w:szCs w:val="20"/>
          <w:lang w:eastAsia="ru-RU"/>
          <w14:ligatures w14:val="none"/>
        </w:rPr>
        <w:t>_»_</w:t>
      </w:r>
      <w:proofErr w:type="gramEnd"/>
      <w:r w:rsidRPr="004C2CBE">
        <w:rPr>
          <w:rFonts w:ascii="Aptos Narrow" w:eastAsia="Times New Roman" w:hAnsi="Aptos Narrow" w:cs="Times New Roman"/>
          <w:color w:val="000000"/>
          <w:kern w:val="0"/>
          <w:sz w:val="20"/>
          <w:szCs w:val="20"/>
          <w:lang w:eastAsia="ru-RU"/>
          <w14:ligatures w14:val="none"/>
        </w:rPr>
        <w:t>__________202_года</w:t>
      </w:r>
    </w:p>
    <w:p w:rsidR="004C2CBE" w:rsidRDefault="004C2CBE" w:rsidP="0078585A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jc w:val="center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</w:p>
    <w:p w:rsidR="004C2CBE" w:rsidRDefault="004C2CBE" w:rsidP="0078585A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jc w:val="center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</w:p>
    <w:p w:rsidR="004C2CBE" w:rsidRDefault="004C2CBE" w:rsidP="0078585A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jc w:val="center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</w:p>
    <w:p w:rsidR="0078585A" w:rsidRPr="0078585A" w:rsidRDefault="0078585A" w:rsidP="0078585A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jc w:val="center"/>
        <w:rPr>
          <w:rFonts w:ascii="Aptos Narrow" w:eastAsia="Times New Roman" w:hAnsi="Aptos Narrow" w:cs="Times New Roman"/>
          <w:b/>
          <w:bCs/>
          <w:color w:val="000000"/>
          <w:kern w:val="0"/>
          <w:lang w:eastAsia="ru-RU"/>
          <w14:ligatures w14:val="none"/>
        </w:rPr>
      </w:pPr>
      <w:r w:rsidRPr="0078585A">
        <w:rPr>
          <w:rFonts w:ascii="Aptos Narrow" w:eastAsia="Times New Roman" w:hAnsi="Aptos Narrow" w:cs="Times New Roman"/>
          <w:b/>
          <w:bCs/>
          <w:color w:val="000000"/>
          <w:kern w:val="0"/>
          <w:lang w:eastAsia="ru-RU"/>
          <w14:ligatures w14:val="none"/>
        </w:rPr>
        <w:t>ПЛАН-СХЕМА ПОМЕЩЕНИЯ</w:t>
      </w:r>
    </w:p>
    <w:p w:rsidR="0078585A" w:rsidRPr="0078585A" w:rsidRDefault="0078585A" w:rsidP="0078585A">
      <w:pPr>
        <w:keepNext/>
        <w:keepLines/>
        <w:widowControl w:val="0"/>
        <w:tabs>
          <w:tab w:val="left" w:pos="1106"/>
          <w:tab w:val="left" w:pos="1276"/>
        </w:tabs>
        <w:spacing w:after="80" w:line="276" w:lineRule="auto"/>
        <w:ind w:left="-566" w:right="-282"/>
        <w:jc w:val="center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</w:p>
    <w:p w:rsidR="0078585A" w:rsidRPr="0078585A" w:rsidRDefault="0078585A" w:rsidP="0078585A">
      <w:pPr>
        <w:keepNext/>
        <w:keepLines/>
        <w:widowControl w:val="0"/>
        <w:tabs>
          <w:tab w:val="left" w:pos="1106"/>
          <w:tab w:val="left" w:pos="1276"/>
        </w:tabs>
        <w:spacing w:after="80" w:line="276" w:lineRule="auto"/>
        <w:jc w:val="center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</w:p>
    <w:p w:rsidR="0078585A" w:rsidRDefault="0078585A" w:rsidP="0078585A">
      <w:pPr>
        <w:keepNext/>
        <w:keepLines/>
        <w:widowControl w:val="0"/>
        <w:tabs>
          <w:tab w:val="left" w:pos="1106"/>
          <w:tab w:val="left" w:pos="1276"/>
        </w:tabs>
        <w:spacing w:after="80" w:line="276" w:lineRule="auto"/>
        <w:ind w:left="-566" w:right="-282"/>
        <w:jc w:val="center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</w:p>
    <w:p w:rsidR="0013243B" w:rsidRDefault="0013243B" w:rsidP="0078585A">
      <w:pPr>
        <w:keepNext/>
        <w:keepLines/>
        <w:widowControl w:val="0"/>
        <w:tabs>
          <w:tab w:val="left" w:pos="1106"/>
          <w:tab w:val="left" w:pos="1276"/>
        </w:tabs>
        <w:spacing w:after="80" w:line="276" w:lineRule="auto"/>
        <w:ind w:left="-566" w:right="-282"/>
        <w:jc w:val="center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</w:p>
    <w:p w:rsidR="0013243B" w:rsidRDefault="0013243B" w:rsidP="0078585A">
      <w:pPr>
        <w:keepNext/>
        <w:keepLines/>
        <w:widowControl w:val="0"/>
        <w:tabs>
          <w:tab w:val="left" w:pos="1106"/>
          <w:tab w:val="left" w:pos="1276"/>
        </w:tabs>
        <w:spacing w:after="80" w:line="276" w:lineRule="auto"/>
        <w:ind w:left="-566" w:right="-282"/>
        <w:jc w:val="center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</w:p>
    <w:p w:rsidR="0013243B" w:rsidRDefault="0013243B" w:rsidP="0078585A">
      <w:pPr>
        <w:keepNext/>
        <w:keepLines/>
        <w:widowControl w:val="0"/>
        <w:tabs>
          <w:tab w:val="left" w:pos="1106"/>
          <w:tab w:val="left" w:pos="1276"/>
        </w:tabs>
        <w:spacing w:after="80" w:line="276" w:lineRule="auto"/>
        <w:ind w:left="-566" w:right="-282"/>
        <w:jc w:val="center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</w:p>
    <w:p w:rsidR="0013243B" w:rsidRDefault="0013243B" w:rsidP="0078585A">
      <w:pPr>
        <w:keepNext/>
        <w:keepLines/>
        <w:widowControl w:val="0"/>
        <w:tabs>
          <w:tab w:val="left" w:pos="1106"/>
          <w:tab w:val="left" w:pos="1276"/>
        </w:tabs>
        <w:spacing w:after="80" w:line="276" w:lineRule="auto"/>
        <w:ind w:left="-566" w:right="-282"/>
        <w:jc w:val="center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</w:p>
    <w:p w:rsidR="0013243B" w:rsidRDefault="0013243B" w:rsidP="0078585A">
      <w:pPr>
        <w:keepNext/>
        <w:keepLines/>
        <w:widowControl w:val="0"/>
        <w:tabs>
          <w:tab w:val="left" w:pos="1106"/>
          <w:tab w:val="left" w:pos="1276"/>
        </w:tabs>
        <w:spacing w:after="80" w:line="276" w:lineRule="auto"/>
        <w:ind w:left="-566" w:right="-282"/>
        <w:jc w:val="center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</w:p>
    <w:p w:rsidR="0013243B" w:rsidRDefault="0013243B" w:rsidP="0078585A">
      <w:pPr>
        <w:keepNext/>
        <w:keepLines/>
        <w:widowControl w:val="0"/>
        <w:tabs>
          <w:tab w:val="left" w:pos="1106"/>
          <w:tab w:val="left" w:pos="1276"/>
        </w:tabs>
        <w:spacing w:after="80" w:line="276" w:lineRule="auto"/>
        <w:ind w:left="-566" w:right="-282"/>
        <w:jc w:val="center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</w:p>
    <w:p w:rsidR="0013243B" w:rsidRDefault="0013243B" w:rsidP="0078585A">
      <w:pPr>
        <w:keepNext/>
        <w:keepLines/>
        <w:widowControl w:val="0"/>
        <w:tabs>
          <w:tab w:val="left" w:pos="1106"/>
          <w:tab w:val="left" w:pos="1276"/>
        </w:tabs>
        <w:spacing w:after="80" w:line="276" w:lineRule="auto"/>
        <w:ind w:left="-566" w:right="-282"/>
        <w:jc w:val="center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</w:p>
    <w:p w:rsidR="0013243B" w:rsidRDefault="0013243B" w:rsidP="0078585A">
      <w:pPr>
        <w:keepNext/>
        <w:keepLines/>
        <w:widowControl w:val="0"/>
        <w:tabs>
          <w:tab w:val="left" w:pos="1106"/>
          <w:tab w:val="left" w:pos="1276"/>
        </w:tabs>
        <w:spacing w:after="80" w:line="276" w:lineRule="auto"/>
        <w:ind w:left="-566" w:right="-282"/>
        <w:jc w:val="center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</w:p>
    <w:p w:rsidR="0013243B" w:rsidRDefault="0013243B" w:rsidP="0078585A">
      <w:pPr>
        <w:keepNext/>
        <w:keepLines/>
        <w:widowControl w:val="0"/>
        <w:tabs>
          <w:tab w:val="left" w:pos="1106"/>
          <w:tab w:val="left" w:pos="1276"/>
        </w:tabs>
        <w:spacing w:after="80" w:line="276" w:lineRule="auto"/>
        <w:ind w:left="-566" w:right="-282"/>
        <w:jc w:val="center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</w:p>
    <w:p w:rsidR="0013243B" w:rsidRDefault="0013243B" w:rsidP="0078585A">
      <w:pPr>
        <w:keepNext/>
        <w:keepLines/>
        <w:widowControl w:val="0"/>
        <w:tabs>
          <w:tab w:val="left" w:pos="1106"/>
          <w:tab w:val="left" w:pos="1276"/>
        </w:tabs>
        <w:spacing w:after="80" w:line="276" w:lineRule="auto"/>
        <w:ind w:left="-566" w:right="-282"/>
        <w:jc w:val="center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</w:p>
    <w:p w:rsidR="0013243B" w:rsidRPr="0078585A" w:rsidRDefault="0013243B" w:rsidP="0078585A">
      <w:pPr>
        <w:keepNext/>
        <w:keepLines/>
        <w:widowControl w:val="0"/>
        <w:tabs>
          <w:tab w:val="left" w:pos="1106"/>
          <w:tab w:val="left" w:pos="1276"/>
        </w:tabs>
        <w:spacing w:after="80" w:line="276" w:lineRule="auto"/>
        <w:ind w:left="-566" w:right="-282"/>
        <w:jc w:val="center"/>
        <w:rPr>
          <w:rFonts w:ascii="Aptos Narrow" w:eastAsia="Times New Roman" w:hAnsi="Aptos Narrow" w:cs="Times New Roman"/>
          <w:kern w:val="0"/>
          <w:sz w:val="22"/>
          <w:szCs w:val="22"/>
          <w:lang w:eastAsia="ru-RU"/>
          <w14:ligatures w14:val="none"/>
        </w:rPr>
      </w:pPr>
    </w:p>
    <w:p w:rsidR="0078585A" w:rsidRPr="0078585A" w:rsidRDefault="0078585A" w:rsidP="0078585A">
      <w:pPr>
        <w:keepNext/>
        <w:keepLines/>
        <w:widowControl w:val="0"/>
        <w:tabs>
          <w:tab w:val="left" w:pos="1106"/>
          <w:tab w:val="left" w:pos="1276"/>
        </w:tabs>
        <w:spacing w:after="80" w:line="276" w:lineRule="auto"/>
        <w:ind w:left="-566" w:right="-282"/>
        <w:jc w:val="center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</w:p>
    <w:p w:rsidR="0078585A" w:rsidRPr="0078585A" w:rsidRDefault="0078585A" w:rsidP="0078585A">
      <w:pPr>
        <w:keepNext/>
        <w:keepLines/>
        <w:widowControl w:val="0"/>
        <w:tabs>
          <w:tab w:val="left" w:pos="1106"/>
          <w:tab w:val="left" w:pos="1276"/>
        </w:tabs>
        <w:spacing w:after="80" w:line="276" w:lineRule="auto"/>
        <w:ind w:left="-566" w:right="-282"/>
        <w:jc w:val="center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</w:p>
    <w:p w:rsidR="0078585A" w:rsidRPr="0078585A" w:rsidRDefault="0078585A" w:rsidP="0078585A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jc w:val="center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ru-RU"/>
          <w14:ligatures w14:val="none"/>
        </w:rPr>
      </w:pPr>
    </w:p>
    <w:tbl>
      <w:tblPr>
        <w:tblW w:w="9912" w:type="dxa"/>
        <w:tblInd w:w="-14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027"/>
        <w:gridCol w:w="4885"/>
      </w:tblGrid>
      <w:tr w:rsidR="0078585A" w:rsidRPr="0078585A" w:rsidTr="0074714E">
        <w:trPr>
          <w:trHeight w:val="1495"/>
        </w:trPr>
        <w:tc>
          <w:tcPr>
            <w:tcW w:w="5027" w:type="dxa"/>
          </w:tcPr>
          <w:p w:rsidR="0078585A" w:rsidRPr="0078585A" w:rsidRDefault="0078585A" w:rsidP="0078585A">
            <w:pPr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80" w:line="276" w:lineRule="auto"/>
              <w:jc w:val="both"/>
              <w:rPr>
                <w:rFonts w:ascii="Aptos Narrow" w:eastAsia="Times New Roman" w:hAnsi="Aptos Narrow" w:cs="Times New Roman"/>
                <w:b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b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Застройщик</w:t>
            </w: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:</w:t>
            </w:r>
            <w:r w:rsidRPr="0078585A">
              <w:rPr>
                <w:rFonts w:ascii="Aptos Narrow" w:eastAsia="Times New Roman" w:hAnsi="Aptos Narrow" w:cs="Times New Roman"/>
                <w:b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</w:p>
          <w:p w:rsidR="0078585A" w:rsidRPr="0078585A" w:rsidRDefault="0078585A" w:rsidP="0078585A">
            <w:pPr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80" w:line="276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Представитель по доверенности </w:t>
            </w:r>
          </w:p>
          <w:p w:rsidR="0078585A" w:rsidRPr="0078585A" w:rsidRDefault="0078585A" w:rsidP="0078585A">
            <w:pPr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80" w:line="276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_________________/</w:t>
            </w:r>
            <w:r w:rsidR="004C2CB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_______________</w:t>
            </w: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/</w:t>
            </w:r>
          </w:p>
          <w:p w:rsidR="0078585A" w:rsidRPr="0078585A" w:rsidRDefault="0078585A" w:rsidP="0078585A">
            <w:pPr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80" w:line="276" w:lineRule="auto"/>
              <w:rPr>
                <w:rFonts w:ascii="Aptos Narrow" w:eastAsia="Times New Roman" w:hAnsi="Aptos Narrow" w:cs="Times New Roman"/>
                <w:color w:val="A6A6A6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D9D9D9"/>
                <w:kern w:val="0"/>
                <w:sz w:val="22"/>
                <w:szCs w:val="22"/>
                <w:lang w:eastAsia="ru-RU"/>
                <w14:ligatures w14:val="none"/>
              </w:rPr>
              <w:t>М.П.</w:t>
            </w:r>
          </w:p>
        </w:tc>
        <w:tc>
          <w:tcPr>
            <w:tcW w:w="4885" w:type="dxa"/>
          </w:tcPr>
          <w:p w:rsidR="0078585A" w:rsidRPr="0078585A" w:rsidRDefault="0078585A" w:rsidP="0078585A">
            <w:pPr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6"/>
                <w:tab w:val="left" w:pos="1276"/>
              </w:tabs>
              <w:spacing w:after="80" w:line="276" w:lineRule="auto"/>
              <w:jc w:val="both"/>
              <w:rPr>
                <w:rFonts w:ascii="Aptos Narrow" w:eastAsia="Times New Roman" w:hAnsi="Aptos Narrow" w:cs="Times New Roman"/>
                <w:b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b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Участник</w:t>
            </w:r>
            <w:r w:rsidRPr="0078585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:</w:t>
            </w:r>
            <w:r w:rsidRPr="0078585A">
              <w:rPr>
                <w:rFonts w:ascii="Aptos Narrow" w:eastAsia="Times New Roman" w:hAnsi="Aptos Narrow" w:cs="Times New Roman"/>
                <w:b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</w:p>
          <w:p w:rsidR="0078585A" w:rsidRPr="0078585A" w:rsidRDefault="0078585A" w:rsidP="0078585A">
            <w:pPr>
              <w:keepNext/>
              <w:keepLines/>
              <w:widowControl w:val="0"/>
              <w:tabs>
                <w:tab w:val="left" w:pos="1106"/>
                <w:tab w:val="left" w:pos="1276"/>
              </w:tabs>
              <w:spacing w:after="80" w:line="276" w:lineRule="auto"/>
              <w:rPr>
                <w:rFonts w:ascii="Aptos Narrow" w:eastAsia="Times New Roman" w:hAnsi="Aptos Narrow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</w:p>
          <w:p w:rsidR="0078585A" w:rsidRPr="0078585A" w:rsidRDefault="0078585A" w:rsidP="0078585A">
            <w:pPr>
              <w:keepNext/>
              <w:keepLines/>
              <w:widowControl w:val="0"/>
              <w:tabs>
                <w:tab w:val="left" w:pos="1106"/>
                <w:tab w:val="left" w:pos="1276"/>
              </w:tabs>
              <w:spacing w:after="80" w:line="276" w:lineRule="auto"/>
              <w:rPr>
                <w:rFonts w:ascii="Aptos Narrow" w:eastAsia="Times New Roman" w:hAnsi="Aptos Narrow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________________/</w:t>
            </w:r>
            <w:r w:rsidR="004C2CBE">
              <w:rPr>
                <w:rFonts w:ascii="Aptos Narrow" w:eastAsia="Times New Roman" w:hAnsi="Aptos Narrow" w:cs="Times New Roman"/>
                <w:kern w:val="0"/>
                <w:sz w:val="22"/>
                <w:szCs w:val="22"/>
                <w:lang w:eastAsia="ru-RU"/>
                <w14:ligatures w14:val="none"/>
              </w:rPr>
              <w:t>________________</w:t>
            </w:r>
            <w:r w:rsidRPr="0078585A">
              <w:rPr>
                <w:rFonts w:ascii="Aptos Narrow" w:eastAsia="Times New Roman" w:hAnsi="Aptos Narrow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/</w:t>
            </w:r>
          </w:p>
          <w:p w:rsidR="0078585A" w:rsidRPr="0078585A" w:rsidRDefault="0078585A" w:rsidP="0078585A">
            <w:pPr>
              <w:keepNext/>
              <w:keepLines/>
              <w:widowControl w:val="0"/>
              <w:tabs>
                <w:tab w:val="left" w:pos="1106"/>
                <w:tab w:val="left" w:pos="1276"/>
              </w:tabs>
              <w:spacing w:after="80" w:line="276" w:lineRule="auto"/>
              <w:rPr>
                <w:rFonts w:ascii="Aptos Narrow" w:eastAsia="Times New Roman" w:hAnsi="Aptos Narrow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r w:rsidRPr="0078585A">
              <w:rPr>
                <w:rFonts w:ascii="Aptos Narrow" w:eastAsia="Times New Roman" w:hAnsi="Aptos Narrow" w:cs="Times New Roman"/>
                <w:color w:val="A6A6A6"/>
                <w:kern w:val="0"/>
                <w:sz w:val="22"/>
                <w:szCs w:val="22"/>
                <w:vertAlign w:val="superscript"/>
                <w:lang w:eastAsia="ru-RU"/>
                <w14:ligatures w14:val="none"/>
              </w:rPr>
              <w:t xml:space="preserve"> Подпись  </w:t>
            </w:r>
          </w:p>
        </w:tc>
      </w:tr>
    </w:tbl>
    <w:p w:rsidR="0078585A" w:rsidRPr="0078585A" w:rsidRDefault="0078585A" w:rsidP="0078585A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6"/>
          <w:tab w:val="left" w:pos="1276"/>
        </w:tabs>
        <w:spacing w:after="80" w:line="276" w:lineRule="auto"/>
        <w:jc w:val="both"/>
        <w:rPr>
          <w:rFonts w:ascii="Aptos Narrow" w:eastAsia="Times New Roman" w:hAnsi="Aptos Narrow" w:cs="Times New Roman"/>
          <w:color w:val="A6A6A6"/>
          <w:kern w:val="0"/>
          <w:sz w:val="22"/>
          <w:szCs w:val="22"/>
          <w:lang w:eastAsia="ru-RU"/>
          <w14:ligatures w14:val="none"/>
        </w:rPr>
      </w:pPr>
    </w:p>
    <w:p w:rsidR="0078585A" w:rsidRPr="009A0645" w:rsidRDefault="0078585A" w:rsidP="00E422AE">
      <w:pPr>
        <w:spacing w:after="0" w:line="240" w:lineRule="auto"/>
        <w:ind w:left="-567" w:right="-143"/>
        <w:jc w:val="center"/>
        <w:rPr>
          <w:rFonts w:ascii="Aptos Narrow" w:hAnsi="Aptos Narrow" w:cs="Times New Roman"/>
          <w:b/>
          <w:bCs/>
          <w:sz w:val="22"/>
          <w:szCs w:val="22"/>
          <w:lang w:val="en-US"/>
        </w:rPr>
      </w:pPr>
    </w:p>
    <w:p w:rsidR="0078585A" w:rsidRPr="009A0645" w:rsidRDefault="0078585A" w:rsidP="00E422AE">
      <w:pPr>
        <w:spacing w:after="0" w:line="240" w:lineRule="auto"/>
        <w:ind w:left="-567" w:right="-143"/>
        <w:jc w:val="center"/>
        <w:rPr>
          <w:rFonts w:ascii="Aptos Narrow" w:hAnsi="Aptos Narrow" w:cs="Times New Roman"/>
          <w:b/>
          <w:bCs/>
          <w:sz w:val="22"/>
          <w:szCs w:val="22"/>
          <w:lang w:val="en-US"/>
        </w:rPr>
      </w:pPr>
    </w:p>
    <w:p w:rsidR="0078585A" w:rsidRPr="009A0645" w:rsidRDefault="0078585A" w:rsidP="00E422AE">
      <w:pPr>
        <w:spacing w:after="0" w:line="240" w:lineRule="auto"/>
        <w:ind w:left="-567" w:right="-143"/>
        <w:jc w:val="center"/>
        <w:rPr>
          <w:rFonts w:ascii="Aptos Narrow" w:hAnsi="Aptos Narrow" w:cs="Times New Roman"/>
          <w:b/>
          <w:bCs/>
          <w:sz w:val="22"/>
          <w:szCs w:val="22"/>
          <w:lang w:val="en-US"/>
        </w:rPr>
      </w:pPr>
    </w:p>
    <w:p w:rsidR="0078585A" w:rsidRPr="009A0645" w:rsidRDefault="0078585A" w:rsidP="00E422AE">
      <w:pPr>
        <w:spacing w:after="0" w:line="240" w:lineRule="auto"/>
        <w:ind w:left="-567" w:right="-143"/>
        <w:jc w:val="center"/>
        <w:rPr>
          <w:rFonts w:ascii="Aptos Narrow" w:hAnsi="Aptos Narrow" w:cs="Times New Roman"/>
          <w:b/>
          <w:bCs/>
          <w:sz w:val="22"/>
          <w:szCs w:val="22"/>
          <w:lang w:val="en-US"/>
        </w:rPr>
      </w:pPr>
    </w:p>
    <w:p w:rsidR="0078585A" w:rsidRPr="009A0645" w:rsidRDefault="0078585A" w:rsidP="00E422AE">
      <w:pPr>
        <w:spacing w:after="0" w:line="240" w:lineRule="auto"/>
        <w:ind w:left="-567" w:right="-143"/>
        <w:jc w:val="center"/>
        <w:rPr>
          <w:rFonts w:ascii="Aptos Narrow" w:hAnsi="Aptos Narrow" w:cs="Times New Roman"/>
          <w:b/>
          <w:bCs/>
          <w:sz w:val="22"/>
          <w:szCs w:val="22"/>
          <w:lang w:val="en-US"/>
        </w:rPr>
      </w:pPr>
    </w:p>
    <w:p w:rsidR="0078585A" w:rsidRDefault="0078585A" w:rsidP="00E422AE">
      <w:pPr>
        <w:spacing w:after="0" w:line="240" w:lineRule="auto"/>
        <w:ind w:left="-567" w:right="-143"/>
        <w:jc w:val="center"/>
        <w:rPr>
          <w:rFonts w:ascii="Aptos Narrow" w:hAnsi="Aptos Narrow" w:cs="Times New Roman"/>
          <w:b/>
          <w:bCs/>
          <w:sz w:val="21"/>
          <w:szCs w:val="21"/>
          <w:lang w:val="en-US"/>
        </w:rPr>
      </w:pPr>
    </w:p>
    <w:p w:rsidR="0078585A" w:rsidRDefault="0078585A" w:rsidP="00E422AE">
      <w:pPr>
        <w:spacing w:after="0" w:line="240" w:lineRule="auto"/>
        <w:ind w:left="-567" w:right="-143"/>
        <w:jc w:val="center"/>
        <w:rPr>
          <w:rFonts w:ascii="Aptos Narrow" w:hAnsi="Aptos Narrow" w:cs="Times New Roman"/>
          <w:b/>
          <w:bCs/>
          <w:sz w:val="21"/>
          <w:szCs w:val="21"/>
          <w:lang w:val="en-US"/>
        </w:rPr>
      </w:pPr>
    </w:p>
    <w:p w:rsidR="0078585A" w:rsidRDefault="0078585A" w:rsidP="00E422AE">
      <w:pPr>
        <w:spacing w:after="0" w:line="240" w:lineRule="auto"/>
        <w:ind w:left="-567" w:right="-143"/>
        <w:jc w:val="center"/>
        <w:rPr>
          <w:rFonts w:ascii="Aptos Narrow" w:hAnsi="Aptos Narrow" w:cs="Times New Roman"/>
          <w:b/>
          <w:bCs/>
          <w:sz w:val="21"/>
          <w:szCs w:val="21"/>
          <w:lang w:val="en-US"/>
        </w:rPr>
      </w:pPr>
    </w:p>
    <w:p w:rsidR="0078585A" w:rsidRDefault="0078585A" w:rsidP="00E422AE">
      <w:pPr>
        <w:spacing w:after="0" w:line="240" w:lineRule="auto"/>
        <w:ind w:left="-567" w:right="-143"/>
        <w:jc w:val="center"/>
        <w:rPr>
          <w:rFonts w:ascii="Aptos Narrow" w:hAnsi="Aptos Narrow" w:cs="Times New Roman"/>
          <w:b/>
          <w:bCs/>
          <w:sz w:val="21"/>
          <w:szCs w:val="21"/>
          <w:lang w:val="en-US"/>
        </w:rPr>
      </w:pPr>
    </w:p>
    <w:p w:rsidR="0078585A" w:rsidRDefault="0078585A" w:rsidP="00E422AE">
      <w:pPr>
        <w:spacing w:after="0" w:line="240" w:lineRule="auto"/>
        <w:ind w:left="-567" w:right="-143"/>
        <w:jc w:val="center"/>
        <w:rPr>
          <w:rFonts w:ascii="Aptos Narrow" w:hAnsi="Aptos Narrow" w:cs="Times New Roman"/>
          <w:b/>
          <w:bCs/>
          <w:sz w:val="21"/>
          <w:szCs w:val="21"/>
          <w:lang w:val="en-US"/>
        </w:rPr>
      </w:pPr>
    </w:p>
    <w:p w:rsidR="0078585A" w:rsidRDefault="0078585A" w:rsidP="00E422AE">
      <w:pPr>
        <w:spacing w:after="0" w:line="240" w:lineRule="auto"/>
        <w:ind w:left="-567" w:right="-143"/>
        <w:jc w:val="center"/>
        <w:rPr>
          <w:rFonts w:ascii="Aptos Narrow" w:hAnsi="Aptos Narrow" w:cs="Times New Roman"/>
          <w:b/>
          <w:bCs/>
          <w:sz w:val="21"/>
          <w:szCs w:val="21"/>
          <w:lang w:val="en-US"/>
        </w:rPr>
      </w:pPr>
    </w:p>
    <w:p w:rsidR="0078585A" w:rsidRDefault="0078585A" w:rsidP="00E422AE">
      <w:pPr>
        <w:spacing w:after="0" w:line="240" w:lineRule="auto"/>
        <w:ind w:left="-567" w:right="-143"/>
        <w:jc w:val="center"/>
        <w:rPr>
          <w:rFonts w:ascii="Aptos Narrow" w:hAnsi="Aptos Narrow" w:cs="Times New Roman"/>
          <w:b/>
          <w:bCs/>
          <w:sz w:val="21"/>
          <w:szCs w:val="21"/>
          <w:lang w:val="en-US"/>
        </w:rPr>
      </w:pPr>
    </w:p>
    <w:p w:rsidR="0078585A" w:rsidRDefault="0078585A" w:rsidP="00E422AE">
      <w:pPr>
        <w:spacing w:after="0" w:line="240" w:lineRule="auto"/>
        <w:ind w:left="-567" w:right="-143"/>
        <w:jc w:val="center"/>
        <w:rPr>
          <w:rFonts w:ascii="Aptos Narrow" w:hAnsi="Aptos Narrow" w:cs="Times New Roman"/>
          <w:b/>
          <w:bCs/>
          <w:sz w:val="21"/>
          <w:szCs w:val="21"/>
          <w:lang w:val="en-US"/>
        </w:rPr>
      </w:pPr>
    </w:p>
    <w:p w:rsidR="0078585A" w:rsidRDefault="0078585A" w:rsidP="00E422AE">
      <w:pPr>
        <w:spacing w:after="0" w:line="240" w:lineRule="auto"/>
        <w:ind w:left="-567" w:right="-143"/>
        <w:jc w:val="center"/>
        <w:rPr>
          <w:rFonts w:ascii="Aptos Narrow" w:hAnsi="Aptos Narrow" w:cs="Times New Roman"/>
          <w:b/>
          <w:bCs/>
          <w:sz w:val="21"/>
          <w:szCs w:val="21"/>
          <w:lang w:val="en-US"/>
        </w:rPr>
      </w:pPr>
    </w:p>
    <w:p w:rsidR="0078585A" w:rsidRDefault="0078585A" w:rsidP="00E422AE">
      <w:pPr>
        <w:spacing w:after="0" w:line="240" w:lineRule="auto"/>
        <w:ind w:left="-567" w:right="-143"/>
        <w:jc w:val="center"/>
        <w:rPr>
          <w:rFonts w:ascii="Aptos Narrow" w:hAnsi="Aptos Narrow" w:cs="Times New Roman"/>
          <w:b/>
          <w:bCs/>
          <w:sz w:val="21"/>
          <w:szCs w:val="21"/>
          <w:lang w:val="en-US"/>
        </w:rPr>
      </w:pPr>
    </w:p>
    <w:p w:rsidR="00DA2BAE" w:rsidRPr="004C2CBE" w:rsidRDefault="00DA2BAE" w:rsidP="00DA2BAE">
      <w:pPr>
        <w:tabs>
          <w:tab w:val="left" w:pos="-142"/>
        </w:tabs>
        <w:spacing w:after="0" w:line="240" w:lineRule="auto"/>
        <w:ind w:left="5812" w:right="-143"/>
        <w:jc w:val="both"/>
        <w:rPr>
          <w:rFonts w:ascii="Aptos Narrow" w:hAnsi="Aptos Narrow" w:cs="Times New Roman"/>
          <w:sz w:val="20"/>
          <w:szCs w:val="20"/>
        </w:rPr>
      </w:pPr>
      <w:r w:rsidRPr="004C2CBE">
        <w:rPr>
          <w:rFonts w:ascii="Aptos Narrow" w:hAnsi="Aptos Narrow" w:cs="Times New Roman"/>
          <w:sz w:val="20"/>
          <w:szCs w:val="20"/>
        </w:rPr>
        <w:t xml:space="preserve">Приложение № </w:t>
      </w:r>
      <w:r w:rsidR="00C72BF0" w:rsidRPr="004C2CBE">
        <w:rPr>
          <w:rFonts w:ascii="Aptos Narrow" w:hAnsi="Aptos Narrow" w:cs="Times New Roman"/>
          <w:sz w:val="20"/>
          <w:szCs w:val="20"/>
        </w:rPr>
        <w:t>2</w:t>
      </w:r>
      <w:r w:rsidRPr="004C2CBE">
        <w:rPr>
          <w:rFonts w:ascii="Aptos Narrow" w:hAnsi="Aptos Narrow" w:cs="Times New Roman"/>
          <w:sz w:val="20"/>
          <w:szCs w:val="20"/>
        </w:rPr>
        <w:t xml:space="preserve"> </w:t>
      </w:r>
    </w:p>
    <w:p w:rsidR="00DA2BAE" w:rsidRPr="004C2CBE" w:rsidRDefault="00DA2BAE" w:rsidP="00DA2BAE">
      <w:pPr>
        <w:tabs>
          <w:tab w:val="left" w:pos="-142"/>
        </w:tabs>
        <w:spacing w:after="0" w:line="240" w:lineRule="auto"/>
        <w:ind w:left="5812" w:right="-143"/>
        <w:jc w:val="both"/>
        <w:rPr>
          <w:rFonts w:ascii="Aptos Narrow" w:hAnsi="Aptos Narrow"/>
          <w:sz w:val="20"/>
          <w:szCs w:val="20"/>
        </w:rPr>
      </w:pPr>
      <w:r w:rsidRPr="004C2CBE">
        <w:rPr>
          <w:rFonts w:ascii="Aptos Narrow" w:hAnsi="Aptos Narrow"/>
          <w:sz w:val="20"/>
          <w:szCs w:val="20"/>
        </w:rPr>
        <w:lastRenderedPageBreak/>
        <w:t xml:space="preserve">к Договору участия в долевом строительстве </w:t>
      </w:r>
    </w:p>
    <w:p w:rsidR="00DA2BAE" w:rsidRPr="004C2CBE" w:rsidRDefault="00DA2BAE" w:rsidP="00DA2BAE">
      <w:pPr>
        <w:tabs>
          <w:tab w:val="left" w:pos="-142"/>
        </w:tabs>
        <w:spacing w:after="0" w:line="240" w:lineRule="auto"/>
        <w:ind w:left="5812" w:right="-143"/>
        <w:jc w:val="both"/>
        <w:rPr>
          <w:rFonts w:ascii="Aptos Narrow" w:hAnsi="Aptos Narrow"/>
          <w:sz w:val="20"/>
          <w:szCs w:val="20"/>
        </w:rPr>
      </w:pPr>
      <w:r w:rsidRPr="004C2CBE">
        <w:rPr>
          <w:rFonts w:ascii="Aptos Narrow" w:hAnsi="Aptos Narrow"/>
          <w:sz w:val="20"/>
          <w:szCs w:val="20"/>
        </w:rPr>
        <w:t>№ *** от «_</w:t>
      </w:r>
      <w:proofErr w:type="gramStart"/>
      <w:r w:rsidRPr="004C2CBE">
        <w:rPr>
          <w:rFonts w:ascii="Aptos Narrow" w:hAnsi="Aptos Narrow"/>
          <w:sz w:val="20"/>
          <w:szCs w:val="20"/>
        </w:rPr>
        <w:t>_»_</w:t>
      </w:r>
      <w:proofErr w:type="gramEnd"/>
      <w:r w:rsidRPr="004C2CBE">
        <w:rPr>
          <w:rFonts w:ascii="Aptos Narrow" w:hAnsi="Aptos Narrow"/>
          <w:sz w:val="20"/>
          <w:szCs w:val="20"/>
        </w:rPr>
        <w:t xml:space="preserve">__________202_года </w:t>
      </w:r>
    </w:p>
    <w:p w:rsidR="00DA2BAE" w:rsidRDefault="00DA2BAE" w:rsidP="00E422AE">
      <w:pPr>
        <w:tabs>
          <w:tab w:val="left" w:pos="-142"/>
        </w:tabs>
        <w:spacing w:after="0" w:line="240" w:lineRule="auto"/>
        <w:ind w:left="-567" w:right="-143"/>
        <w:jc w:val="both"/>
      </w:pPr>
    </w:p>
    <w:p w:rsidR="00DA2BAE" w:rsidRDefault="00DA2BAE" w:rsidP="00E422AE">
      <w:pPr>
        <w:tabs>
          <w:tab w:val="left" w:pos="-142"/>
        </w:tabs>
        <w:spacing w:after="0" w:line="240" w:lineRule="auto"/>
        <w:ind w:left="-567" w:right="-143"/>
        <w:jc w:val="both"/>
      </w:pPr>
    </w:p>
    <w:p w:rsidR="00DA2BAE" w:rsidRDefault="00365322" w:rsidP="00365322">
      <w:pPr>
        <w:tabs>
          <w:tab w:val="left" w:pos="-142"/>
        </w:tabs>
        <w:spacing w:after="0" w:line="240" w:lineRule="auto"/>
        <w:ind w:left="-567" w:right="-143"/>
        <w:jc w:val="center"/>
        <w:rPr>
          <w:rFonts w:ascii="Aptos Narrow" w:hAnsi="Aptos Narrow"/>
          <w:sz w:val="21"/>
          <w:szCs w:val="21"/>
        </w:rPr>
      </w:pPr>
      <w:r w:rsidRPr="00365322">
        <w:rPr>
          <w:rFonts w:ascii="Aptos Narrow" w:hAnsi="Aptos Narrow"/>
          <w:b/>
          <w:bCs/>
        </w:rPr>
        <w:t>Перечень строительных и отделочных работ, выполняемых Застройщиком в Помещении</w:t>
      </w:r>
    </w:p>
    <w:p w:rsidR="00DA2BAE" w:rsidRPr="00DA2BAE" w:rsidRDefault="00DA2BAE" w:rsidP="00DA2BAE">
      <w:pPr>
        <w:tabs>
          <w:tab w:val="left" w:pos="-142"/>
        </w:tabs>
        <w:spacing w:after="0" w:line="240" w:lineRule="auto"/>
        <w:ind w:left="-567" w:right="-143"/>
        <w:jc w:val="both"/>
        <w:rPr>
          <w:rFonts w:ascii="Aptos Narrow" w:hAnsi="Aptos Narrow"/>
          <w:sz w:val="21"/>
          <w:szCs w:val="21"/>
        </w:rPr>
      </w:pPr>
    </w:p>
    <w:p w:rsidR="00DA2BAE" w:rsidRDefault="003630D3" w:rsidP="00365322">
      <w:pPr>
        <w:tabs>
          <w:tab w:val="left" w:pos="-142"/>
        </w:tabs>
        <w:spacing w:after="120" w:line="240" w:lineRule="auto"/>
        <w:ind w:left="-567" w:right="-142"/>
        <w:jc w:val="both"/>
        <w:rPr>
          <w:rFonts w:ascii="Aptos Narrow" w:hAnsi="Aptos Narrow"/>
          <w:sz w:val="21"/>
          <w:szCs w:val="21"/>
        </w:rPr>
      </w:pPr>
      <w:r>
        <w:rPr>
          <w:rFonts w:ascii="Aptos Narrow" w:hAnsi="Aptos Narrow"/>
          <w:sz w:val="21"/>
          <w:szCs w:val="21"/>
        </w:rPr>
        <w:tab/>
      </w:r>
    </w:p>
    <w:tbl>
      <w:tblPr>
        <w:tblStyle w:val="-12"/>
        <w:tblW w:w="9782" w:type="dxa"/>
        <w:tblInd w:w="-289" w:type="dxa"/>
        <w:tblLayout w:type="fixed"/>
        <w:tblLook w:val="0400" w:firstRow="0" w:lastRow="0" w:firstColumn="0" w:lastColumn="0" w:noHBand="0" w:noVBand="1"/>
      </w:tblPr>
      <w:tblGrid>
        <w:gridCol w:w="3119"/>
        <w:gridCol w:w="6663"/>
      </w:tblGrid>
      <w:tr w:rsidR="00365322" w:rsidRPr="00365322" w:rsidTr="00365322"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ind w:firstLine="0"/>
              <w:rPr>
                <w:color w:val="000000"/>
                <w:highlight w:val="red"/>
              </w:rPr>
            </w:pPr>
            <w:r w:rsidRPr="00365322">
              <w:rPr>
                <w:color w:val="000000"/>
              </w:rPr>
              <w:t>Остекление балконов и лоджий</w:t>
            </w:r>
          </w:p>
        </w:tc>
        <w:tc>
          <w:tcPr>
            <w:tcW w:w="6663" w:type="dxa"/>
            <w:vAlign w:val="center"/>
          </w:tcPr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ind w:firstLine="0"/>
              <w:rPr>
                <w:color w:val="000000"/>
              </w:rPr>
            </w:pPr>
            <w:r w:rsidRPr="00365322">
              <w:rPr>
                <w:color w:val="000000"/>
              </w:rPr>
              <w:t>остекление алюминиевыми витражами</w:t>
            </w:r>
          </w:p>
        </w:tc>
      </w:tr>
      <w:tr w:rsidR="00365322" w:rsidRPr="00365322" w:rsidTr="00365322">
        <w:trPr>
          <w:trHeight w:val="166"/>
        </w:trPr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  <w:highlight w:val="red"/>
              </w:rPr>
            </w:pPr>
            <w:r w:rsidRPr="00365322">
              <w:rPr>
                <w:color w:val="000000"/>
              </w:rPr>
              <w:t>Стены жилых комнат, кухонь, коридоров</w:t>
            </w:r>
          </w:p>
        </w:tc>
        <w:tc>
          <w:tcPr>
            <w:tcW w:w="6663" w:type="dxa"/>
            <w:vAlign w:val="center"/>
          </w:tcPr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</w:rPr>
            </w:pPr>
            <w:r w:rsidRPr="00365322">
              <w:rPr>
                <w:color w:val="000000"/>
              </w:rPr>
              <w:t>штукатурка, шпатлевка</w:t>
            </w:r>
          </w:p>
        </w:tc>
      </w:tr>
      <w:tr w:rsidR="00365322" w:rsidRPr="00365322" w:rsidTr="00365322"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  <w:highlight w:val="red"/>
              </w:rPr>
            </w:pPr>
            <w:r w:rsidRPr="00365322">
              <w:rPr>
                <w:color w:val="000000"/>
              </w:rPr>
              <w:t>Стены санузлов и ванных комнат</w:t>
            </w:r>
          </w:p>
        </w:tc>
        <w:tc>
          <w:tcPr>
            <w:tcW w:w="6663" w:type="dxa"/>
            <w:vAlign w:val="center"/>
          </w:tcPr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</w:rPr>
            </w:pPr>
            <w:r w:rsidRPr="00365322">
              <w:rPr>
                <w:color w:val="000000"/>
              </w:rPr>
              <w:t>штукатурка</w:t>
            </w:r>
          </w:p>
        </w:tc>
      </w:tr>
      <w:tr w:rsidR="00365322" w:rsidRPr="00365322" w:rsidTr="00365322"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</w:rPr>
            </w:pPr>
            <w:r w:rsidRPr="00365322">
              <w:rPr>
                <w:color w:val="000000"/>
              </w:rPr>
              <w:t>Полы жилых комнат, кухонь, коридоров, санузлов и ванных комнат</w:t>
            </w:r>
          </w:p>
        </w:tc>
        <w:tc>
          <w:tcPr>
            <w:tcW w:w="6663" w:type="dxa"/>
            <w:vAlign w:val="center"/>
          </w:tcPr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</w:rPr>
            </w:pPr>
            <w:proofErr w:type="spellStart"/>
            <w:r w:rsidRPr="00365322">
              <w:rPr>
                <w:color w:val="000000"/>
              </w:rPr>
              <w:t>фиброцементная</w:t>
            </w:r>
            <w:proofErr w:type="spellEnd"/>
            <w:r w:rsidRPr="00365322">
              <w:rPr>
                <w:color w:val="000000"/>
              </w:rPr>
              <w:t xml:space="preserve"> стяжка со звукоизоляцией</w:t>
            </w:r>
          </w:p>
        </w:tc>
      </w:tr>
      <w:tr w:rsidR="00365322" w:rsidRPr="00365322" w:rsidTr="00365322"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</w:rPr>
            </w:pPr>
            <w:r w:rsidRPr="00365322">
              <w:rPr>
                <w:color w:val="000000"/>
              </w:rPr>
              <w:t>Потолки</w:t>
            </w:r>
          </w:p>
        </w:tc>
        <w:tc>
          <w:tcPr>
            <w:tcW w:w="6663" w:type="dxa"/>
            <w:vAlign w:val="center"/>
          </w:tcPr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</w:rPr>
            </w:pPr>
            <w:r w:rsidRPr="00365322">
              <w:rPr>
                <w:color w:val="000000"/>
              </w:rPr>
              <w:t>без отделки</w:t>
            </w:r>
          </w:p>
        </w:tc>
      </w:tr>
      <w:tr w:rsidR="00365322" w:rsidRPr="00365322" w:rsidTr="00365322"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  <w:highlight w:val="red"/>
              </w:rPr>
            </w:pPr>
            <w:r w:rsidRPr="00365322">
              <w:rPr>
                <w:color w:val="000000"/>
              </w:rPr>
              <w:t>Окна</w:t>
            </w:r>
          </w:p>
        </w:tc>
        <w:tc>
          <w:tcPr>
            <w:tcW w:w="6663" w:type="dxa"/>
            <w:vAlign w:val="center"/>
          </w:tcPr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</w:rPr>
            </w:pPr>
            <w:r w:rsidRPr="00365322">
              <w:rPr>
                <w:color w:val="000000"/>
              </w:rPr>
              <w:t>установка пластиковых оконных блоков без внутренней отделки откосов, без подоконников</w:t>
            </w:r>
          </w:p>
        </w:tc>
      </w:tr>
      <w:tr w:rsidR="00365322" w:rsidRPr="00365322" w:rsidTr="00365322"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</w:rPr>
            </w:pPr>
            <w:r w:rsidRPr="00365322">
              <w:rPr>
                <w:color w:val="000000"/>
              </w:rPr>
              <w:t>Двери</w:t>
            </w:r>
          </w:p>
        </w:tc>
        <w:tc>
          <w:tcPr>
            <w:tcW w:w="6663" w:type="dxa"/>
            <w:vAlign w:val="center"/>
          </w:tcPr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</w:rPr>
            </w:pPr>
            <w:r w:rsidRPr="00365322">
              <w:rPr>
                <w:color w:val="000000"/>
              </w:rPr>
              <w:t>установка входной металлической двери</w:t>
            </w:r>
          </w:p>
        </w:tc>
      </w:tr>
      <w:tr w:rsidR="00365322" w:rsidRPr="00365322" w:rsidTr="00365322"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</w:rPr>
            </w:pPr>
            <w:r w:rsidRPr="00365322">
              <w:rPr>
                <w:color w:val="000000"/>
              </w:rPr>
              <w:t>Теплоснабжение</w:t>
            </w:r>
          </w:p>
        </w:tc>
        <w:tc>
          <w:tcPr>
            <w:tcW w:w="6663" w:type="dxa"/>
            <w:vAlign w:val="center"/>
          </w:tcPr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</w:rPr>
            </w:pPr>
            <w:r w:rsidRPr="00365322">
              <w:rPr>
                <w:color w:val="000000"/>
              </w:rPr>
              <w:t>монтаж системы отопления (прокладка по этажам в стяжке пола);</w:t>
            </w:r>
          </w:p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</w:rPr>
            </w:pPr>
            <w:r w:rsidRPr="00365322">
              <w:rPr>
                <w:color w:val="000000"/>
              </w:rPr>
              <w:t>установка приборов отопления;</w:t>
            </w:r>
          </w:p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</w:rPr>
            </w:pPr>
            <w:r w:rsidRPr="00365322">
              <w:rPr>
                <w:color w:val="000000"/>
              </w:rPr>
              <w:t>установка теплового счетчика (в тепловой нише МОП)</w:t>
            </w:r>
          </w:p>
        </w:tc>
      </w:tr>
      <w:tr w:rsidR="00365322" w:rsidRPr="00365322" w:rsidTr="00365322">
        <w:trPr>
          <w:trHeight w:val="172"/>
        </w:trPr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  <w:highlight w:val="red"/>
              </w:rPr>
            </w:pPr>
            <w:r w:rsidRPr="00365322">
              <w:rPr>
                <w:color w:val="000000"/>
              </w:rPr>
              <w:t>Электроснабжение</w:t>
            </w:r>
          </w:p>
        </w:tc>
        <w:tc>
          <w:tcPr>
            <w:tcW w:w="6663" w:type="dxa"/>
            <w:vAlign w:val="center"/>
          </w:tcPr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</w:rPr>
            </w:pPr>
            <w:r w:rsidRPr="00365322">
              <w:rPr>
                <w:color w:val="000000"/>
              </w:rPr>
              <w:t>монтаж электропроводки с установкой розеток и выключателей;</w:t>
            </w:r>
          </w:p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</w:rPr>
            </w:pPr>
            <w:r w:rsidRPr="00365322">
              <w:rPr>
                <w:color w:val="000000"/>
              </w:rPr>
              <w:t>установка щита квартирного;</w:t>
            </w:r>
          </w:p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</w:rPr>
            </w:pPr>
            <w:r w:rsidRPr="00365322">
              <w:rPr>
                <w:color w:val="000000"/>
              </w:rPr>
              <w:t xml:space="preserve">установка прибора учета электроэнергии (в </w:t>
            </w:r>
            <w:proofErr w:type="spellStart"/>
            <w:r w:rsidRPr="00365322">
              <w:rPr>
                <w:color w:val="000000"/>
              </w:rPr>
              <w:t>электронише</w:t>
            </w:r>
            <w:proofErr w:type="spellEnd"/>
            <w:r w:rsidRPr="00365322">
              <w:rPr>
                <w:color w:val="000000"/>
              </w:rPr>
              <w:t xml:space="preserve"> МОП)</w:t>
            </w:r>
          </w:p>
        </w:tc>
      </w:tr>
      <w:tr w:rsidR="00365322" w:rsidRPr="00365322" w:rsidTr="00365322"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  <w:highlight w:val="red"/>
              </w:rPr>
            </w:pPr>
            <w:r w:rsidRPr="00365322">
              <w:rPr>
                <w:color w:val="000000"/>
              </w:rPr>
              <w:t>Водоснабжение</w:t>
            </w:r>
          </w:p>
        </w:tc>
        <w:tc>
          <w:tcPr>
            <w:tcW w:w="6663" w:type="dxa"/>
            <w:vAlign w:val="center"/>
          </w:tcPr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</w:rPr>
            </w:pPr>
            <w:r w:rsidRPr="00365322">
              <w:rPr>
                <w:color w:val="000000"/>
              </w:rPr>
              <w:t>монтаж системы горячего водоснабжения и холодного водоснабжения с вводом в квартиру (без разводки по квартире);</w:t>
            </w:r>
          </w:p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  <w:highlight w:val="green"/>
              </w:rPr>
            </w:pPr>
            <w:r w:rsidRPr="00365322">
              <w:rPr>
                <w:color w:val="000000"/>
              </w:rPr>
              <w:t>установка приборов учета холодной, горячей воды (в отдельной нише в МОП)</w:t>
            </w:r>
          </w:p>
        </w:tc>
      </w:tr>
      <w:tr w:rsidR="00365322" w:rsidRPr="00365322" w:rsidTr="00365322"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  <w:highlight w:val="red"/>
              </w:rPr>
            </w:pPr>
            <w:r w:rsidRPr="00365322">
              <w:rPr>
                <w:color w:val="000000"/>
              </w:rPr>
              <w:t>Водоотведение</w:t>
            </w:r>
          </w:p>
        </w:tc>
        <w:tc>
          <w:tcPr>
            <w:tcW w:w="6663" w:type="dxa"/>
            <w:vAlign w:val="center"/>
          </w:tcPr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  <w:highlight w:val="green"/>
              </w:rPr>
            </w:pPr>
            <w:r w:rsidRPr="00365322">
              <w:rPr>
                <w:color w:val="000000"/>
              </w:rPr>
              <w:t>монтаж системы канализации (стояки без разводки по квартире)</w:t>
            </w:r>
          </w:p>
        </w:tc>
      </w:tr>
      <w:tr w:rsidR="00365322" w:rsidRPr="00365322" w:rsidTr="00365322"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</w:rPr>
            </w:pPr>
            <w:r w:rsidRPr="00365322">
              <w:rPr>
                <w:color w:val="000000"/>
              </w:rPr>
              <w:t>Вентиляция</w:t>
            </w:r>
          </w:p>
        </w:tc>
        <w:tc>
          <w:tcPr>
            <w:tcW w:w="6663" w:type="dxa"/>
            <w:vAlign w:val="center"/>
          </w:tcPr>
          <w:p w:rsidR="00365322" w:rsidRPr="00365322" w:rsidRDefault="00365322" w:rsidP="0036532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</w:rPr>
            </w:pPr>
            <w:r w:rsidRPr="00365322">
              <w:rPr>
                <w:color w:val="000000"/>
              </w:rPr>
              <w:t>Клапан инфильтрации воздуха (КИВ)</w:t>
            </w:r>
          </w:p>
        </w:tc>
      </w:tr>
    </w:tbl>
    <w:p w:rsidR="00365322" w:rsidRPr="00DA2BAE" w:rsidRDefault="00365322" w:rsidP="00365322">
      <w:pPr>
        <w:tabs>
          <w:tab w:val="left" w:pos="-142"/>
        </w:tabs>
        <w:spacing w:after="120" w:line="240" w:lineRule="auto"/>
        <w:ind w:left="-567" w:right="-142"/>
        <w:jc w:val="both"/>
        <w:rPr>
          <w:rFonts w:ascii="Aptos Narrow" w:hAnsi="Aptos Narrow"/>
          <w:sz w:val="21"/>
          <w:szCs w:val="21"/>
        </w:rPr>
      </w:pPr>
    </w:p>
    <w:p w:rsidR="00C91CBB" w:rsidRPr="00C91CBB" w:rsidRDefault="00C91CBB" w:rsidP="00C91CBB">
      <w:pPr>
        <w:widowControl w:val="0"/>
        <w:tabs>
          <w:tab w:val="left" w:pos="709"/>
          <w:tab w:val="left" w:pos="1106"/>
          <w:tab w:val="left" w:pos="1276"/>
        </w:tabs>
        <w:spacing w:after="80" w:line="276" w:lineRule="auto"/>
        <w:ind w:left="-284" w:hanging="425"/>
        <w:jc w:val="both"/>
        <w:rPr>
          <w:rFonts w:ascii="Times New Roman" w:eastAsia="Times New Roman" w:hAnsi="Times New Roman" w:cs="Times New Roman"/>
          <w:sz w:val="22"/>
          <w:lang w:eastAsia="ru-RU"/>
        </w:rPr>
      </w:pPr>
      <w:r w:rsidRPr="00C91CBB">
        <w:rPr>
          <w:rFonts w:ascii="Times New Roman" w:eastAsia="Times New Roman" w:hAnsi="Times New Roman" w:cs="Times New Roman"/>
          <w:color w:val="747474" w:themeColor="background2" w:themeShade="80"/>
          <w:sz w:val="22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color w:val="747474" w:themeColor="background2" w:themeShade="80"/>
          <w:sz w:val="22"/>
          <w:lang w:eastAsia="ru-RU"/>
        </w:rPr>
        <w:tab/>
      </w:r>
      <w:r w:rsidRPr="00C91CBB">
        <w:rPr>
          <w:rFonts w:ascii="Times New Roman" w:eastAsia="Times New Roman" w:hAnsi="Times New Roman" w:cs="Times New Roman"/>
          <w:sz w:val="22"/>
          <w:lang w:eastAsia="ru-RU"/>
        </w:rPr>
        <w:t xml:space="preserve">Стороны настоящим соглашаются, что Застройщик в процессе подготовки рабочей документации и/или выполнения соответствующих работ, вправе самостоятельно (без отдельного уведомления Участника) изменять предусмотренные настоящим приложением виды и/или спецификацию применяемых материалов/оборудования/оснащения и/или способы (методику) выполнения соответствующих монтажных/отделочных работ. </w:t>
      </w:r>
    </w:p>
    <w:p w:rsidR="00C91CBB" w:rsidRPr="00C91CBB" w:rsidRDefault="00C91CBB" w:rsidP="00C91CBB">
      <w:pPr>
        <w:widowControl w:val="0"/>
        <w:tabs>
          <w:tab w:val="left" w:pos="709"/>
          <w:tab w:val="left" w:pos="1106"/>
          <w:tab w:val="left" w:pos="1276"/>
        </w:tabs>
        <w:spacing w:after="80" w:line="276" w:lineRule="auto"/>
        <w:ind w:left="-284" w:hanging="425"/>
        <w:jc w:val="both"/>
        <w:rPr>
          <w:rFonts w:ascii="Times New Roman" w:eastAsia="Times New Roman" w:hAnsi="Times New Roman" w:cs="Times New Roman"/>
          <w:sz w:val="22"/>
          <w:lang w:eastAsia="ru-RU"/>
        </w:rPr>
      </w:pPr>
      <w:r w:rsidRPr="00C91CBB">
        <w:rPr>
          <w:rFonts w:ascii="Times New Roman" w:eastAsia="Times New Roman" w:hAnsi="Times New Roman" w:cs="Times New Roman"/>
          <w:color w:val="747474" w:themeColor="background2" w:themeShade="80"/>
          <w:sz w:val="22"/>
          <w:lang w:eastAsia="ru-RU"/>
        </w:rPr>
        <w:t>2.</w:t>
      </w:r>
      <w:r w:rsidRPr="00C91CBB">
        <w:rPr>
          <w:rFonts w:ascii="Times New Roman" w:eastAsia="Times New Roman" w:hAnsi="Times New Roman" w:cs="Times New Roman"/>
          <w:sz w:val="2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2"/>
          <w:lang w:eastAsia="ru-RU"/>
        </w:rPr>
        <w:tab/>
      </w:r>
      <w:r w:rsidRPr="00C91CBB">
        <w:rPr>
          <w:rFonts w:ascii="Times New Roman" w:eastAsia="Times New Roman" w:hAnsi="Times New Roman" w:cs="Times New Roman"/>
          <w:sz w:val="22"/>
          <w:lang w:eastAsia="ru-RU"/>
        </w:rPr>
        <w:t>Использование Застройщиком материалов, отличных от указанных в настоящем Приложении, не является недостатком, приводящим к ухудшению качества Помещения, либо иным недостатком, делающим Помещение непригодным для использования, и не является нарушением условий Договора, при условии использования сходных материалов.</w:t>
      </w:r>
    </w:p>
    <w:p w:rsidR="00C91CBB" w:rsidRPr="00C91CBB" w:rsidRDefault="00C91CBB" w:rsidP="00C91CBB">
      <w:pPr>
        <w:keepLines/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hanging="425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1"/>
          <w:lang w:eastAsia="ru-RU"/>
          <w14:ligatures w14:val="none"/>
        </w:rPr>
      </w:pPr>
      <w:r w:rsidRPr="00C91CBB">
        <w:rPr>
          <w:rFonts w:ascii="Times New Roman" w:eastAsia="Times New Roman" w:hAnsi="Times New Roman" w:cs="Times New Roman"/>
          <w:color w:val="747474" w:themeColor="background2" w:themeShade="80"/>
          <w:kern w:val="0"/>
          <w:sz w:val="22"/>
          <w:szCs w:val="21"/>
          <w:lang w:eastAsia="ru-RU"/>
          <w14:ligatures w14:val="none"/>
        </w:rPr>
        <w:t>3.</w:t>
      </w:r>
      <w:r w:rsidRPr="00C91CBB">
        <w:rPr>
          <w:rFonts w:ascii="Times New Roman" w:eastAsia="Times New Roman" w:hAnsi="Times New Roman" w:cs="Times New Roman"/>
          <w:color w:val="000000"/>
          <w:kern w:val="0"/>
          <w:sz w:val="22"/>
          <w:szCs w:val="21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2"/>
          <w:szCs w:val="21"/>
          <w:lang w:eastAsia="ru-RU"/>
          <w14:ligatures w14:val="none"/>
        </w:rPr>
        <w:tab/>
      </w:r>
      <w:r w:rsidRPr="00C91CBB">
        <w:rPr>
          <w:rFonts w:ascii="Times New Roman" w:eastAsia="Times New Roman" w:hAnsi="Times New Roman" w:cs="Times New Roman"/>
          <w:color w:val="000000"/>
          <w:kern w:val="0"/>
          <w:sz w:val="22"/>
          <w:szCs w:val="21"/>
          <w:lang w:eastAsia="ru-RU"/>
          <w14:ligatures w14:val="none"/>
        </w:rPr>
        <w:t>Прочие виды работ, не указанные в настоящем Приложении, Участник выполняет самостоятельно и за свой счет.</w:t>
      </w:r>
    </w:p>
    <w:p w:rsidR="00C91CBB" w:rsidRPr="00C91CBB" w:rsidRDefault="00C91CBB" w:rsidP="00C91CBB">
      <w:pPr>
        <w:widowControl w:val="0"/>
        <w:tabs>
          <w:tab w:val="left" w:pos="1106"/>
          <w:tab w:val="left" w:pos="1276"/>
        </w:tabs>
        <w:spacing w:after="0" w:line="216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1"/>
          <w:szCs w:val="21"/>
          <w:lang w:eastAsia="ru-RU"/>
          <w14:ligatures w14:val="none"/>
        </w:rPr>
      </w:pPr>
    </w:p>
    <w:p w:rsidR="00DA2BAE" w:rsidRDefault="00DA2BAE" w:rsidP="00E422AE">
      <w:pPr>
        <w:tabs>
          <w:tab w:val="left" w:pos="-142"/>
        </w:tabs>
        <w:spacing w:after="0" w:line="240" w:lineRule="auto"/>
        <w:ind w:left="-567" w:right="-143"/>
        <w:jc w:val="both"/>
      </w:pPr>
    </w:p>
    <w:p w:rsidR="00DA2BAE" w:rsidRDefault="00DA2BAE" w:rsidP="00E422AE">
      <w:pPr>
        <w:tabs>
          <w:tab w:val="left" w:pos="-142"/>
        </w:tabs>
        <w:spacing w:after="0" w:line="240" w:lineRule="auto"/>
        <w:ind w:left="-567" w:right="-143"/>
        <w:jc w:val="both"/>
      </w:pPr>
    </w:p>
    <w:p w:rsidR="00DA2BAE" w:rsidRDefault="00DA2BAE" w:rsidP="00E422AE">
      <w:pPr>
        <w:tabs>
          <w:tab w:val="left" w:pos="-142"/>
        </w:tabs>
        <w:spacing w:after="0" w:line="240" w:lineRule="auto"/>
        <w:ind w:left="-567" w:right="-143"/>
        <w:jc w:val="both"/>
      </w:pPr>
    </w:p>
    <w:p w:rsidR="00DA2BAE" w:rsidRDefault="00DA2BAE" w:rsidP="00E422AE">
      <w:pPr>
        <w:tabs>
          <w:tab w:val="left" w:pos="-142"/>
        </w:tabs>
        <w:spacing w:after="0" w:line="240" w:lineRule="auto"/>
        <w:ind w:left="-567" w:right="-143"/>
        <w:jc w:val="both"/>
      </w:pPr>
    </w:p>
    <w:sectPr w:rsidR="00DA2BAE" w:rsidSect="00EA5EB3">
      <w:footerReference w:type="default" r:id="rId9"/>
      <w:pgSz w:w="11906" w:h="16838"/>
      <w:pgMar w:top="709" w:right="850" w:bottom="567" w:left="1701" w:header="708" w:footer="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34729" w:rsidRDefault="00934729" w:rsidP="00EA5EB3">
      <w:pPr>
        <w:spacing w:after="0" w:line="240" w:lineRule="auto"/>
      </w:pPr>
      <w:r>
        <w:separator/>
      </w:r>
    </w:p>
  </w:endnote>
  <w:endnote w:type="continuationSeparator" w:id="0">
    <w:p w:rsidR="00934729" w:rsidRDefault="00934729" w:rsidP="00EA5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5756881"/>
      <w:docPartObj>
        <w:docPartGallery w:val="Page Numbers (Bottom of Page)"/>
        <w:docPartUnique/>
      </w:docPartObj>
    </w:sdtPr>
    <w:sdtContent>
      <w:p w:rsidR="00EA5EB3" w:rsidRDefault="00EA5EB3">
        <w:pPr>
          <w:pStyle w:val="af0"/>
          <w:jc w:val="center"/>
        </w:pPr>
        <w:r w:rsidRPr="00E422AE">
          <w:rPr>
            <w:rFonts w:ascii="Aptos Narrow" w:hAnsi="Aptos Narrow"/>
            <w:sz w:val="16"/>
            <w:szCs w:val="16"/>
          </w:rPr>
          <w:fldChar w:fldCharType="begin"/>
        </w:r>
        <w:r w:rsidRPr="00E422AE">
          <w:rPr>
            <w:rFonts w:ascii="Aptos Narrow" w:hAnsi="Aptos Narrow"/>
            <w:sz w:val="16"/>
            <w:szCs w:val="16"/>
          </w:rPr>
          <w:instrText>PAGE   \* MERGEFORMAT</w:instrText>
        </w:r>
        <w:r w:rsidRPr="00E422AE">
          <w:rPr>
            <w:rFonts w:ascii="Aptos Narrow" w:hAnsi="Aptos Narrow"/>
            <w:sz w:val="16"/>
            <w:szCs w:val="16"/>
          </w:rPr>
          <w:fldChar w:fldCharType="separate"/>
        </w:r>
        <w:r w:rsidRPr="00E422AE">
          <w:rPr>
            <w:rFonts w:ascii="Aptos Narrow" w:hAnsi="Aptos Narrow"/>
            <w:sz w:val="16"/>
            <w:szCs w:val="16"/>
          </w:rPr>
          <w:t>2</w:t>
        </w:r>
        <w:r w:rsidRPr="00E422AE">
          <w:rPr>
            <w:rFonts w:ascii="Aptos Narrow" w:hAnsi="Aptos Narrow"/>
            <w:sz w:val="16"/>
            <w:szCs w:val="16"/>
          </w:rPr>
          <w:fldChar w:fldCharType="end"/>
        </w:r>
      </w:p>
    </w:sdtContent>
  </w:sdt>
  <w:p w:rsidR="00EA5EB3" w:rsidRDefault="00EA5EB3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34729" w:rsidRDefault="00934729" w:rsidP="00EA5EB3">
      <w:pPr>
        <w:spacing w:after="0" w:line="240" w:lineRule="auto"/>
      </w:pPr>
      <w:r>
        <w:separator/>
      </w:r>
    </w:p>
  </w:footnote>
  <w:footnote w:type="continuationSeparator" w:id="0">
    <w:p w:rsidR="00934729" w:rsidRDefault="00934729" w:rsidP="00EA5E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E38AF"/>
    <w:multiLevelType w:val="multilevel"/>
    <w:tmpl w:val="B5982180"/>
    <w:lvl w:ilvl="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decimal"/>
      <w:lvlText w:val="%1.%2."/>
      <w:lvlJc w:val="left"/>
      <w:pPr>
        <w:ind w:left="972" w:hanging="405"/>
      </w:pPr>
      <w:rPr>
        <w:strike w:val="0"/>
      </w:rPr>
    </w:lvl>
    <w:lvl w:ilvl="2">
      <w:start w:val="1"/>
      <w:numFmt w:val="decimal"/>
      <w:lvlText w:val="%1.%2.%3."/>
      <w:lvlJc w:val="left"/>
      <w:pPr>
        <w:ind w:left="1494" w:hanging="720"/>
      </w:pPr>
    </w:lvl>
    <w:lvl w:ilvl="3">
      <w:start w:val="1"/>
      <w:numFmt w:val="decimal"/>
      <w:lvlText w:val="%1.%2.%3.%4."/>
      <w:lvlJc w:val="left"/>
      <w:pPr>
        <w:ind w:left="1701" w:hanging="720"/>
      </w:pPr>
    </w:lvl>
    <w:lvl w:ilvl="4">
      <w:start w:val="1"/>
      <w:numFmt w:val="decimal"/>
      <w:lvlText w:val="%1.%2.%3.%4.%5."/>
      <w:lvlJc w:val="left"/>
      <w:pPr>
        <w:ind w:left="2268" w:hanging="1080"/>
      </w:pPr>
    </w:lvl>
    <w:lvl w:ilvl="5">
      <w:start w:val="1"/>
      <w:numFmt w:val="decimal"/>
      <w:lvlText w:val="%1.%2.%3.%4.%5.%6."/>
      <w:lvlJc w:val="left"/>
      <w:pPr>
        <w:ind w:left="2475" w:hanging="1080"/>
      </w:pPr>
    </w:lvl>
    <w:lvl w:ilvl="6">
      <w:start w:val="1"/>
      <w:numFmt w:val="decimal"/>
      <w:lvlText w:val="%1.%2.%3.%4.%5.%6.%7."/>
      <w:lvlJc w:val="left"/>
      <w:pPr>
        <w:ind w:left="3042" w:hanging="1440"/>
      </w:pPr>
    </w:lvl>
    <w:lvl w:ilvl="7">
      <w:start w:val="1"/>
      <w:numFmt w:val="decimal"/>
      <w:lvlText w:val="%1.%2.%3.%4.%5.%6.%7.%8."/>
      <w:lvlJc w:val="left"/>
      <w:pPr>
        <w:ind w:left="3249" w:hanging="1440"/>
      </w:pPr>
    </w:lvl>
    <w:lvl w:ilvl="8">
      <w:start w:val="1"/>
      <w:numFmt w:val="decimal"/>
      <w:lvlText w:val="%1.%2.%3.%4.%5.%6.%7.%8.%9."/>
      <w:lvlJc w:val="left"/>
      <w:pPr>
        <w:ind w:left="3816" w:hanging="1798"/>
      </w:pPr>
    </w:lvl>
  </w:abstractNum>
  <w:abstractNum w:abstractNumId="1" w15:restartNumberingAfterBreak="0">
    <w:nsid w:val="106244E5"/>
    <w:multiLevelType w:val="multilevel"/>
    <w:tmpl w:val="D7A8E06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lvlText w:val="%1.%2."/>
      <w:lvlJc w:val="left"/>
      <w:pPr>
        <w:ind w:left="644" w:hanging="360"/>
      </w:pPr>
      <w:rPr>
        <w:color w:val="747474" w:themeColor="background2" w:themeShade="8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15C56034"/>
    <w:multiLevelType w:val="multilevel"/>
    <w:tmpl w:val="30E63BCE"/>
    <w:lvl w:ilvl="0">
      <w:start w:val="5"/>
      <w:numFmt w:val="decimal"/>
      <w:lvlText w:val="%1."/>
      <w:lvlJc w:val="left"/>
      <w:pPr>
        <w:ind w:left="502" w:hanging="360"/>
      </w:pPr>
      <w:rPr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b w:val="0"/>
        <w:color w:val="747474" w:themeColor="background2" w:themeShade="80"/>
        <w:sz w:val="22"/>
        <w:szCs w:val="22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862" w:hanging="720"/>
      </w:pPr>
      <w:rPr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222" w:hanging="1080"/>
      </w:pPr>
      <w:rPr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222" w:hanging="1080"/>
      </w:pPr>
      <w:rPr>
        <w:b w:val="0"/>
        <w:sz w:val="22"/>
        <w:szCs w:val="22"/>
      </w:rPr>
    </w:lvl>
    <w:lvl w:ilvl="6">
      <w:start w:val="1"/>
      <w:numFmt w:val="decimal"/>
      <w:lvlText w:val="%1.%2.%3.%4.%5.%6.%7."/>
      <w:lvlJc w:val="left"/>
      <w:pPr>
        <w:ind w:left="1582" w:hanging="1440"/>
      </w:pPr>
      <w:rPr>
        <w:b w:val="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ind w:left="1582" w:hanging="1440"/>
      </w:pPr>
      <w:rPr>
        <w:b w:val="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ind w:left="1942" w:hanging="1800"/>
      </w:pPr>
      <w:rPr>
        <w:b w:val="0"/>
        <w:sz w:val="22"/>
        <w:szCs w:val="22"/>
      </w:rPr>
    </w:lvl>
  </w:abstractNum>
  <w:abstractNum w:abstractNumId="3" w15:restartNumberingAfterBreak="0">
    <w:nsid w:val="2C62631C"/>
    <w:multiLevelType w:val="multilevel"/>
    <w:tmpl w:val="C8F01B3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568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378244F"/>
    <w:multiLevelType w:val="hybridMultilevel"/>
    <w:tmpl w:val="39D62E4E"/>
    <w:lvl w:ilvl="0" w:tplc="A25C5434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  <w:color w:val="808080" w:themeColor="background1" w:themeShade="8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364E32"/>
    <w:multiLevelType w:val="multilevel"/>
    <w:tmpl w:val="F6F8351C"/>
    <w:lvl w:ilvl="0">
      <w:start w:val="1"/>
      <w:numFmt w:val="decimal"/>
      <w:lvlText w:val="%1."/>
      <w:lvlJc w:val="left"/>
      <w:pPr>
        <w:ind w:left="709" w:hanging="567"/>
      </w:pPr>
      <w:rPr>
        <w:b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Aptos Narrow" w:eastAsia="Times New Roman" w:hAnsi="Aptos Narrow" w:cs="Times New Roman" w:hint="default"/>
        <w:b w:val="0"/>
        <w:i w:val="0"/>
        <w:color w:val="747474" w:themeColor="background2" w:themeShade="80"/>
        <w:sz w:val="22"/>
        <w:szCs w:val="22"/>
      </w:rPr>
    </w:lvl>
    <w:lvl w:ilvl="2">
      <w:start w:val="1"/>
      <w:numFmt w:val="decimal"/>
      <w:lvlText w:val="%1.%2.%3."/>
      <w:lvlJc w:val="left"/>
      <w:pPr>
        <w:ind w:left="568" w:firstLine="0"/>
      </w:pPr>
      <w:rPr>
        <w:b w:val="0"/>
        <w:color w:val="747474" w:themeColor="background2" w:themeShade="8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1FC405A"/>
    <w:multiLevelType w:val="hybridMultilevel"/>
    <w:tmpl w:val="A72A8DC8"/>
    <w:lvl w:ilvl="0" w:tplc="A25C5434">
      <w:start w:val="1"/>
      <w:numFmt w:val="bullet"/>
      <w:lvlText w:val=""/>
      <w:lvlJc w:val="left"/>
      <w:pPr>
        <w:ind w:left="1440" w:hanging="360"/>
      </w:pPr>
      <w:rPr>
        <w:rFonts w:ascii="Wingdings" w:hAnsi="Wingdings" w:hint="default"/>
        <w:color w:val="808080" w:themeColor="background1" w:themeShade="80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FE0759"/>
    <w:multiLevelType w:val="multilevel"/>
    <w:tmpl w:val="E8F6C8DE"/>
    <w:lvl w:ilvl="0">
      <w:start w:val="6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2912" w:hanging="360"/>
      </w:pPr>
      <w:rPr>
        <w:color w:val="747474" w:themeColor="background2" w:themeShade="8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747474" w:themeColor="background2" w:themeShade="8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 w16cid:durableId="270086248">
    <w:abstractNumId w:val="2"/>
  </w:num>
  <w:num w:numId="2" w16cid:durableId="1313172229">
    <w:abstractNumId w:val="1"/>
  </w:num>
  <w:num w:numId="3" w16cid:durableId="1129783613">
    <w:abstractNumId w:val="3"/>
  </w:num>
  <w:num w:numId="4" w16cid:durableId="1668825369">
    <w:abstractNumId w:val="7"/>
  </w:num>
  <w:num w:numId="5" w16cid:durableId="1855991209">
    <w:abstractNumId w:val="0"/>
  </w:num>
  <w:num w:numId="6" w16cid:durableId="652023870">
    <w:abstractNumId w:val="4"/>
  </w:num>
  <w:num w:numId="7" w16cid:durableId="837765577">
    <w:abstractNumId w:val="6"/>
  </w:num>
  <w:num w:numId="8" w16cid:durableId="6359862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95D"/>
    <w:rsid w:val="00001CFD"/>
    <w:rsid w:val="000038E4"/>
    <w:rsid w:val="000108F3"/>
    <w:rsid w:val="0001395F"/>
    <w:rsid w:val="0002076E"/>
    <w:rsid w:val="000217EA"/>
    <w:rsid w:val="0002445B"/>
    <w:rsid w:val="00027C8F"/>
    <w:rsid w:val="000319BD"/>
    <w:rsid w:val="00035664"/>
    <w:rsid w:val="00046EBB"/>
    <w:rsid w:val="00080A0D"/>
    <w:rsid w:val="000A0F66"/>
    <w:rsid w:val="000A3A28"/>
    <w:rsid w:val="000A5790"/>
    <w:rsid w:val="000F14B4"/>
    <w:rsid w:val="000F4386"/>
    <w:rsid w:val="00104755"/>
    <w:rsid w:val="00105503"/>
    <w:rsid w:val="001079E3"/>
    <w:rsid w:val="0011003C"/>
    <w:rsid w:val="001128BD"/>
    <w:rsid w:val="001138CC"/>
    <w:rsid w:val="00113D0B"/>
    <w:rsid w:val="00116162"/>
    <w:rsid w:val="001207D0"/>
    <w:rsid w:val="00122145"/>
    <w:rsid w:val="0012531D"/>
    <w:rsid w:val="0013243B"/>
    <w:rsid w:val="00132786"/>
    <w:rsid w:val="00153116"/>
    <w:rsid w:val="00155209"/>
    <w:rsid w:val="00156650"/>
    <w:rsid w:val="00156B4A"/>
    <w:rsid w:val="00165689"/>
    <w:rsid w:val="00172346"/>
    <w:rsid w:val="001742AA"/>
    <w:rsid w:val="00180D3B"/>
    <w:rsid w:val="001879E2"/>
    <w:rsid w:val="00187E14"/>
    <w:rsid w:val="00190C29"/>
    <w:rsid w:val="00190C2A"/>
    <w:rsid w:val="0019391C"/>
    <w:rsid w:val="00195193"/>
    <w:rsid w:val="001A1BA0"/>
    <w:rsid w:val="001B1D91"/>
    <w:rsid w:val="001B5642"/>
    <w:rsid w:val="001C730E"/>
    <w:rsid w:val="001C7384"/>
    <w:rsid w:val="001D25C9"/>
    <w:rsid w:val="001D3947"/>
    <w:rsid w:val="001E6706"/>
    <w:rsid w:val="001E6968"/>
    <w:rsid w:val="001F3B5A"/>
    <w:rsid w:val="001F57C6"/>
    <w:rsid w:val="0020022B"/>
    <w:rsid w:val="00207118"/>
    <w:rsid w:val="00223C64"/>
    <w:rsid w:val="00224F0D"/>
    <w:rsid w:val="002304B4"/>
    <w:rsid w:val="002405A8"/>
    <w:rsid w:val="00243B04"/>
    <w:rsid w:val="002549FF"/>
    <w:rsid w:val="00257E61"/>
    <w:rsid w:val="00263A4E"/>
    <w:rsid w:val="00264747"/>
    <w:rsid w:val="002753CD"/>
    <w:rsid w:val="0028362A"/>
    <w:rsid w:val="0028709D"/>
    <w:rsid w:val="00287219"/>
    <w:rsid w:val="002A6F2A"/>
    <w:rsid w:val="002B331C"/>
    <w:rsid w:val="002B4E8A"/>
    <w:rsid w:val="002C0764"/>
    <w:rsid w:val="002C71D8"/>
    <w:rsid w:val="002D7812"/>
    <w:rsid w:val="002E2C9B"/>
    <w:rsid w:val="002E4AAA"/>
    <w:rsid w:val="002E500D"/>
    <w:rsid w:val="002F3EBD"/>
    <w:rsid w:val="002F7F26"/>
    <w:rsid w:val="00302807"/>
    <w:rsid w:val="003127A0"/>
    <w:rsid w:val="003170C7"/>
    <w:rsid w:val="00320FA9"/>
    <w:rsid w:val="00321A1D"/>
    <w:rsid w:val="00321F7B"/>
    <w:rsid w:val="00323963"/>
    <w:rsid w:val="00330B69"/>
    <w:rsid w:val="00332C9E"/>
    <w:rsid w:val="00335B17"/>
    <w:rsid w:val="00342A0D"/>
    <w:rsid w:val="00342B46"/>
    <w:rsid w:val="003434FC"/>
    <w:rsid w:val="003630D3"/>
    <w:rsid w:val="00365322"/>
    <w:rsid w:val="003734A2"/>
    <w:rsid w:val="003806B4"/>
    <w:rsid w:val="00381238"/>
    <w:rsid w:val="0038678C"/>
    <w:rsid w:val="00395ACB"/>
    <w:rsid w:val="003A283B"/>
    <w:rsid w:val="003B54F9"/>
    <w:rsid w:val="003B5869"/>
    <w:rsid w:val="003D28E4"/>
    <w:rsid w:val="003E5C91"/>
    <w:rsid w:val="003F725F"/>
    <w:rsid w:val="00406977"/>
    <w:rsid w:val="004135CF"/>
    <w:rsid w:val="00413EE7"/>
    <w:rsid w:val="0041556D"/>
    <w:rsid w:val="00416145"/>
    <w:rsid w:val="0043652B"/>
    <w:rsid w:val="00444073"/>
    <w:rsid w:val="00456AE8"/>
    <w:rsid w:val="004607A3"/>
    <w:rsid w:val="00463D5C"/>
    <w:rsid w:val="00467B0D"/>
    <w:rsid w:val="00476D37"/>
    <w:rsid w:val="00481ED5"/>
    <w:rsid w:val="0048267C"/>
    <w:rsid w:val="00490787"/>
    <w:rsid w:val="00490D15"/>
    <w:rsid w:val="00493F3F"/>
    <w:rsid w:val="004955F8"/>
    <w:rsid w:val="00496002"/>
    <w:rsid w:val="004A0F55"/>
    <w:rsid w:val="004A2172"/>
    <w:rsid w:val="004A30CE"/>
    <w:rsid w:val="004B2741"/>
    <w:rsid w:val="004B6825"/>
    <w:rsid w:val="004C2CBE"/>
    <w:rsid w:val="004C5430"/>
    <w:rsid w:val="004C7361"/>
    <w:rsid w:val="004D59E1"/>
    <w:rsid w:val="004E12C2"/>
    <w:rsid w:val="004E157D"/>
    <w:rsid w:val="004E28D0"/>
    <w:rsid w:val="004E5556"/>
    <w:rsid w:val="004E65AB"/>
    <w:rsid w:val="004F012F"/>
    <w:rsid w:val="00502F15"/>
    <w:rsid w:val="0050302C"/>
    <w:rsid w:val="00512CD9"/>
    <w:rsid w:val="00515A69"/>
    <w:rsid w:val="005230D2"/>
    <w:rsid w:val="005246C7"/>
    <w:rsid w:val="00540F16"/>
    <w:rsid w:val="005462EB"/>
    <w:rsid w:val="0055677E"/>
    <w:rsid w:val="00560E22"/>
    <w:rsid w:val="00563B7C"/>
    <w:rsid w:val="0056435E"/>
    <w:rsid w:val="00581BA9"/>
    <w:rsid w:val="0059367B"/>
    <w:rsid w:val="00595CE5"/>
    <w:rsid w:val="0059788B"/>
    <w:rsid w:val="00597A71"/>
    <w:rsid w:val="005A0779"/>
    <w:rsid w:val="005A197C"/>
    <w:rsid w:val="005A4141"/>
    <w:rsid w:val="005A57EA"/>
    <w:rsid w:val="005A5C8B"/>
    <w:rsid w:val="005B159C"/>
    <w:rsid w:val="005B24B0"/>
    <w:rsid w:val="005C265C"/>
    <w:rsid w:val="005C3472"/>
    <w:rsid w:val="005C56F9"/>
    <w:rsid w:val="005E07C7"/>
    <w:rsid w:val="005E47BB"/>
    <w:rsid w:val="00600AD3"/>
    <w:rsid w:val="00610041"/>
    <w:rsid w:val="006168B4"/>
    <w:rsid w:val="006209C2"/>
    <w:rsid w:val="00655973"/>
    <w:rsid w:val="00655CCB"/>
    <w:rsid w:val="006613C6"/>
    <w:rsid w:val="00662F89"/>
    <w:rsid w:val="00665710"/>
    <w:rsid w:val="0067009F"/>
    <w:rsid w:val="00674E9B"/>
    <w:rsid w:val="00680014"/>
    <w:rsid w:val="00684194"/>
    <w:rsid w:val="0069317E"/>
    <w:rsid w:val="00695579"/>
    <w:rsid w:val="006A418F"/>
    <w:rsid w:val="006B73A9"/>
    <w:rsid w:val="006D212E"/>
    <w:rsid w:val="006D32E4"/>
    <w:rsid w:val="006E3F62"/>
    <w:rsid w:val="006E59EA"/>
    <w:rsid w:val="006E61DB"/>
    <w:rsid w:val="006F4B42"/>
    <w:rsid w:val="006F5D67"/>
    <w:rsid w:val="006F7214"/>
    <w:rsid w:val="006F7A4A"/>
    <w:rsid w:val="00700C18"/>
    <w:rsid w:val="0071725E"/>
    <w:rsid w:val="007351AC"/>
    <w:rsid w:val="007367F1"/>
    <w:rsid w:val="00736F7F"/>
    <w:rsid w:val="007426DB"/>
    <w:rsid w:val="00743249"/>
    <w:rsid w:val="00743A2C"/>
    <w:rsid w:val="00746727"/>
    <w:rsid w:val="00747E10"/>
    <w:rsid w:val="0075727E"/>
    <w:rsid w:val="007654E8"/>
    <w:rsid w:val="007712A4"/>
    <w:rsid w:val="007733CD"/>
    <w:rsid w:val="00780430"/>
    <w:rsid w:val="007811BD"/>
    <w:rsid w:val="00782C2C"/>
    <w:rsid w:val="0078585A"/>
    <w:rsid w:val="007A1E24"/>
    <w:rsid w:val="007B2ED5"/>
    <w:rsid w:val="007B5AF7"/>
    <w:rsid w:val="007C2EDE"/>
    <w:rsid w:val="007C2F7C"/>
    <w:rsid w:val="007C38E5"/>
    <w:rsid w:val="007C7C0D"/>
    <w:rsid w:val="007D1467"/>
    <w:rsid w:val="007D1F42"/>
    <w:rsid w:val="007E092E"/>
    <w:rsid w:val="007E27C5"/>
    <w:rsid w:val="007E4D5B"/>
    <w:rsid w:val="007E5A95"/>
    <w:rsid w:val="00806092"/>
    <w:rsid w:val="0081153B"/>
    <w:rsid w:val="00811857"/>
    <w:rsid w:val="00827293"/>
    <w:rsid w:val="00837265"/>
    <w:rsid w:val="00850497"/>
    <w:rsid w:val="00853FCB"/>
    <w:rsid w:val="008646FB"/>
    <w:rsid w:val="008764BD"/>
    <w:rsid w:val="00882127"/>
    <w:rsid w:val="00882BEF"/>
    <w:rsid w:val="00893CA2"/>
    <w:rsid w:val="008A0481"/>
    <w:rsid w:val="008A31A7"/>
    <w:rsid w:val="008A5640"/>
    <w:rsid w:val="008A598C"/>
    <w:rsid w:val="008A7FC8"/>
    <w:rsid w:val="008E5AD2"/>
    <w:rsid w:val="008F1166"/>
    <w:rsid w:val="008F41A8"/>
    <w:rsid w:val="008F77EA"/>
    <w:rsid w:val="009036A1"/>
    <w:rsid w:val="00903E2A"/>
    <w:rsid w:val="00904544"/>
    <w:rsid w:val="00905E5F"/>
    <w:rsid w:val="00915BDF"/>
    <w:rsid w:val="00915F6C"/>
    <w:rsid w:val="00922D5D"/>
    <w:rsid w:val="009230BD"/>
    <w:rsid w:val="00927CDE"/>
    <w:rsid w:val="009318B3"/>
    <w:rsid w:val="00934729"/>
    <w:rsid w:val="00946A69"/>
    <w:rsid w:val="0095311F"/>
    <w:rsid w:val="00972592"/>
    <w:rsid w:val="00974D5B"/>
    <w:rsid w:val="009838D9"/>
    <w:rsid w:val="00985E59"/>
    <w:rsid w:val="009974AF"/>
    <w:rsid w:val="009A0645"/>
    <w:rsid w:val="009A0AAC"/>
    <w:rsid w:val="009A273F"/>
    <w:rsid w:val="009A2B53"/>
    <w:rsid w:val="009A74DC"/>
    <w:rsid w:val="009B2FEB"/>
    <w:rsid w:val="009B3805"/>
    <w:rsid w:val="009C2F2C"/>
    <w:rsid w:val="009C7934"/>
    <w:rsid w:val="00A00077"/>
    <w:rsid w:val="00A01073"/>
    <w:rsid w:val="00A01746"/>
    <w:rsid w:val="00A12085"/>
    <w:rsid w:val="00A127F5"/>
    <w:rsid w:val="00A13DF6"/>
    <w:rsid w:val="00A1789C"/>
    <w:rsid w:val="00A225DF"/>
    <w:rsid w:val="00A24C5C"/>
    <w:rsid w:val="00A31594"/>
    <w:rsid w:val="00A32F6D"/>
    <w:rsid w:val="00A332C8"/>
    <w:rsid w:val="00A44E7B"/>
    <w:rsid w:val="00A503A0"/>
    <w:rsid w:val="00A5248A"/>
    <w:rsid w:val="00A54512"/>
    <w:rsid w:val="00A5479A"/>
    <w:rsid w:val="00A621AE"/>
    <w:rsid w:val="00A75BBD"/>
    <w:rsid w:val="00A76EB8"/>
    <w:rsid w:val="00A80DB9"/>
    <w:rsid w:val="00A82059"/>
    <w:rsid w:val="00A862F8"/>
    <w:rsid w:val="00A96F67"/>
    <w:rsid w:val="00AA1664"/>
    <w:rsid w:val="00AA32DF"/>
    <w:rsid w:val="00AB0A6E"/>
    <w:rsid w:val="00AB280C"/>
    <w:rsid w:val="00AB7B26"/>
    <w:rsid w:val="00AC3E29"/>
    <w:rsid w:val="00AE368F"/>
    <w:rsid w:val="00AE5597"/>
    <w:rsid w:val="00AF0C21"/>
    <w:rsid w:val="00B037F5"/>
    <w:rsid w:val="00B11DDE"/>
    <w:rsid w:val="00B338A3"/>
    <w:rsid w:val="00B3495D"/>
    <w:rsid w:val="00B362AA"/>
    <w:rsid w:val="00B425C5"/>
    <w:rsid w:val="00B4298B"/>
    <w:rsid w:val="00B47B7A"/>
    <w:rsid w:val="00B53614"/>
    <w:rsid w:val="00B614CA"/>
    <w:rsid w:val="00B6206A"/>
    <w:rsid w:val="00B73D3A"/>
    <w:rsid w:val="00B80D1F"/>
    <w:rsid w:val="00B9119F"/>
    <w:rsid w:val="00B9391B"/>
    <w:rsid w:val="00BC37DD"/>
    <w:rsid w:val="00BC6894"/>
    <w:rsid w:val="00BD35E5"/>
    <w:rsid w:val="00BD7BD2"/>
    <w:rsid w:val="00BE6D9D"/>
    <w:rsid w:val="00BF1ECC"/>
    <w:rsid w:val="00BF2442"/>
    <w:rsid w:val="00BF677E"/>
    <w:rsid w:val="00C060D8"/>
    <w:rsid w:val="00C13C4E"/>
    <w:rsid w:val="00C13EC7"/>
    <w:rsid w:val="00C14801"/>
    <w:rsid w:val="00C17793"/>
    <w:rsid w:val="00C245ED"/>
    <w:rsid w:val="00C3025E"/>
    <w:rsid w:val="00C43868"/>
    <w:rsid w:val="00C43A54"/>
    <w:rsid w:val="00C47D4C"/>
    <w:rsid w:val="00C572E0"/>
    <w:rsid w:val="00C61C5D"/>
    <w:rsid w:val="00C63C98"/>
    <w:rsid w:val="00C72BF0"/>
    <w:rsid w:val="00C82A10"/>
    <w:rsid w:val="00C83ACE"/>
    <w:rsid w:val="00C86B39"/>
    <w:rsid w:val="00C91CBB"/>
    <w:rsid w:val="00C943C6"/>
    <w:rsid w:val="00CA0567"/>
    <w:rsid w:val="00CA0EFB"/>
    <w:rsid w:val="00CA38ED"/>
    <w:rsid w:val="00CA5FB9"/>
    <w:rsid w:val="00CB08DE"/>
    <w:rsid w:val="00CC21B7"/>
    <w:rsid w:val="00CC2E1E"/>
    <w:rsid w:val="00CD3029"/>
    <w:rsid w:val="00CF1BB3"/>
    <w:rsid w:val="00CF4815"/>
    <w:rsid w:val="00D015D2"/>
    <w:rsid w:val="00D072C8"/>
    <w:rsid w:val="00D1021B"/>
    <w:rsid w:val="00D13922"/>
    <w:rsid w:val="00D14315"/>
    <w:rsid w:val="00D21A59"/>
    <w:rsid w:val="00D3289F"/>
    <w:rsid w:val="00D33CA1"/>
    <w:rsid w:val="00D41552"/>
    <w:rsid w:val="00D4171D"/>
    <w:rsid w:val="00D422A5"/>
    <w:rsid w:val="00D46535"/>
    <w:rsid w:val="00D50778"/>
    <w:rsid w:val="00D607F5"/>
    <w:rsid w:val="00D66EFD"/>
    <w:rsid w:val="00D67B6A"/>
    <w:rsid w:val="00D67CDA"/>
    <w:rsid w:val="00D71AF1"/>
    <w:rsid w:val="00D7316E"/>
    <w:rsid w:val="00D8338F"/>
    <w:rsid w:val="00DA2BAE"/>
    <w:rsid w:val="00DA72E1"/>
    <w:rsid w:val="00DB01D9"/>
    <w:rsid w:val="00DC1C93"/>
    <w:rsid w:val="00DC2BF1"/>
    <w:rsid w:val="00DC767A"/>
    <w:rsid w:val="00DD4D42"/>
    <w:rsid w:val="00DE1BA5"/>
    <w:rsid w:val="00DE6FCB"/>
    <w:rsid w:val="00DF16B9"/>
    <w:rsid w:val="00DF2B26"/>
    <w:rsid w:val="00E03358"/>
    <w:rsid w:val="00E271CD"/>
    <w:rsid w:val="00E27D36"/>
    <w:rsid w:val="00E3149C"/>
    <w:rsid w:val="00E3503F"/>
    <w:rsid w:val="00E422AE"/>
    <w:rsid w:val="00E4322C"/>
    <w:rsid w:val="00E43F27"/>
    <w:rsid w:val="00E60448"/>
    <w:rsid w:val="00E67C6C"/>
    <w:rsid w:val="00E720B0"/>
    <w:rsid w:val="00E9114F"/>
    <w:rsid w:val="00E914D8"/>
    <w:rsid w:val="00EA2370"/>
    <w:rsid w:val="00EA5EB3"/>
    <w:rsid w:val="00EC0AD6"/>
    <w:rsid w:val="00EC212D"/>
    <w:rsid w:val="00EC71A3"/>
    <w:rsid w:val="00EC7CC6"/>
    <w:rsid w:val="00ED0310"/>
    <w:rsid w:val="00ED6F16"/>
    <w:rsid w:val="00EF79FB"/>
    <w:rsid w:val="00F01D60"/>
    <w:rsid w:val="00F03B27"/>
    <w:rsid w:val="00F055D0"/>
    <w:rsid w:val="00F10028"/>
    <w:rsid w:val="00F110ED"/>
    <w:rsid w:val="00F24CCB"/>
    <w:rsid w:val="00F409F1"/>
    <w:rsid w:val="00F50A58"/>
    <w:rsid w:val="00F50C4D"/>
    <w:rsid w:val="00F5179F"/>
    <w:rsid w:val="00F61A8F"/>
    <w:rsid w:val="00F64824"/>
    <w:rsid w:val="00F65DD2"/>
    <w:rsid w:val="00F67C26"/>
    <w:rsid w:val="00F70DCC"/>
    <w:rsid w:val="00F71447"/>
    <w:rsid w:val="00F76314"/>
    <w:rsid w:val="00F76378"/>
    <w:rsid w:val="00F77313"/>
    <w:rsid w:val="00F816D2"/>
    <w:rsid w:val="00F83173"/>
    <w:rsid w:val="00F90DF7"/>
    <w:rsid w:val="00F911D2"/>
    <w:rsid w:val="00FB36DE"/>
    <w:rsid w:val="00FB4869"/>
    <w:rsid w:val="00FC64B0"/>
    <w:rsid w:val="00FD683E"/>
    <w:rsid w:val="00FD7D60"/>
    <w:rsid w:val="00FE3125"/>
    <w:rsid w:val="00FE53AE"/>
    <w:rsid w:val="00FE57AC"/>
    <w:rsid w:val="00FF31E8"/>
    <w:rsid w:val="00FF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A5032E"/>
  <w15:chartTrackingRefBased/>
  <w15:docId w15:val="{EECD398D-419F-42AA-8625-E06994B91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2BAE"/>
  </w:style>
  <w:style w:type="paragraph" w:styleId="1">
    <w:name w:val="heading 1"/>
    <w:basedOn w:val="a"/>
    <w:next w:val="a"/>
    <w:link w:val="10"/>
    <w:uiPriority w:val="9"/>
    <w:qFormat/>
    <w:rsid w:val="00B349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49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49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49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49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49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49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49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49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49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349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349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3495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3495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3495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3495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3495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3495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349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349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349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349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349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3495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3495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3495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349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3495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3495D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D1021B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D1021B"/>
    <w:rPr>
      <w:color w:val="605E5C"/>
      <w:shd w:val="clear" w:color="auto" w:fill="E1DFDD"/>
    </w:rPr>
  </w:style>
  <w:style w:type="paragraph" w:styleId="ae">
    <w:name w:val="header"/>
    <w:basedOn w:val="a"/>
    <w:link w:val="af"/>
    <w:uiPriority w:val="99"/>
    <w:unhideWhenUsed/>
    <w:rsid w:val="00EA5E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A5EB3"/>
  </w:style>
  <w:style w:type="paragraph" w:styleId="af0">
    <w:name w:val="footer"/>
    <w:basedOn w:val="a"/>
    <w:link w:val="af1"/>
    <w:uiPriority w:val="99"/>
    <w:unhideWhenUsed/>
    <w:rsid w:val="00EA5E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EA5EB3"/>
  </w:style>
  <w:style w:type="table" w:customStyle="1" w:styleId="-11">
    <w:name w:val="Таблица-сетка 1 светлая1"/>
    <w:basedOn w:val="a1"/>
    <w:next w:val="-1"/>
    <w:uiPriority w:val="46"/>
    <w:rsid w:val="0078585A"/>
    <w:pPr>
      <w:widowControl w:val="0"/>
      <w:tabs>
        <w:tab w:val="left" w:pos="1106"/>
        <w:tab w:val="left" w:pos="1276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0"/>
      <w:sz w:val="21"/>
      <w:szCs w:val="21"/>
      <w:lang w:eastAsia="ru-RU"/>
      <w14:ligatures w14:val="none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">
    <w:name w:val="Grid Table 1 Light"/>
    <w:basedOn w:val="a1"/>
    <w:uiPriority w:val="46"/>
    <w:rsid w:val="0078585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f2">
    <w:name w:val="Table Grid"/>
    <w:basedOn w:val="a1"/>
    <w:uiPriority w:val="59"/>
    <w:rsid w:val="006168B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2">
    <w:name w:val="Таблица-сетка 1 светлая2"/>
    <w:basedOn w:val="a1"/>
    <w:next w:val="-1"/>
    <w:uiPriority w:val="46"/>
    <w:rsid w:val="00365322"/>
    <w:pPr>
      <w:widowControl w:val="0"/>
      <w:tabs>
        <w:tab w:val="left" w:pos="1106"/>
        <w:tab w:val="left" w:pos="1276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0"/>
      <w:sz w:val="21"/>
      <w:szCs w:val="21"/>
      <w:lang w:eastAsia="ru-RU"/>
      <w14:ligatures w14:val="none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domnsk@g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F457-3C5F-4729-ABA0-B32DD6408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17</Pages>
  <Words>6571</Words>
  <Characters>37456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Филипенко</dc:creator>
  <cp:keywords/>
  <dc:description/>
  <cp:lastModifiedBy>Краев Денис Владимирович</cp:lastModifiedBy>
  <cp:revision>129</cp:revision>
  <cp:lastPrinted>2024-11-15T10:59:00Z</cp:lastPrinted>
  <dcterms:created xsi:type="dcterms:W3CDTF">2024-11-12T07:55:00Z</dcterms:created>
  <dcterms:modified xsi:type="dcterms:W3CDTF">2024-11-15T11:54:00Z</dcterms:modified>
</cp:coreProperties>
</file>